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D6" w:rsidRDefault="00477AD6" w:rsidP="00293FA5">
      <w:pPr>
        <w:jc w:val="center"/>
      </w:pPr>
      <w:r>
        <w:object w:dxaOrig="1061" w:dyaOrig="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39.6pt" o:ole="">
            <v:imagedata r:id="rId7" o:title=""/>
          </v:shape>
          <o:OLEObject Type="Embed" ProgID="CorelDRAW.Graphic.10" ShapeID="_x0000_i1025" DrawAspect="Content" ObjectID="_1424850955" r:id="rId8"/>
        </w:object>
      </w:r>
      <w:r w:rsidRPr="00293FA5">
        <w:t xml:space="preserve">      </w:t>
      </w:r>
      <w:r w:rsidRPr="002A304E">
        <w:rPr>
          <w:sz w:val="22"/>
        </w:rPr>
        <w:object w:dxaOrig="5206" w:dyaOrig="740">
          <v:shape id="_x0000_i1026" type="#_x0000_t75" style="width:259.8pt;height:37.2pt" o:ole="">
            <v:imagedata r:id="rId9" o:title=""/>
          </v:shape>
          <o:OLEObject Type="Embed" ProgID="CorelDRAW.Graphic.10" ShapeID="_x0000_i1026" DrawAspect="Content" ObjectID="_1424850956" r:id="rId10"/>
        </w:object>
      </w: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0A06E0" w:rsidRPr="001D172C" w:rsidRDefault="00461329" w:rsidP="00477AD6">
      <w:pPr>
        <w:jc w:val="center"/>
        <w:rPr>
          <w:sz w:val="28"/>
          <w:szCs w:val="28"/>
        </w:rPr>
      </w:pPr>
      <w:r w:rsidRPr="001D172C">
        <w:rPr>
          <w:sz w:val="28"/>
          <w:szCs w:val="28"/>
        </w:rPr>
        <w:t>Инструкция по эксплуатации</w:t>
      </w:r>
    </w:p>
    <w:p w:rsidR="00461329" w:rsidRPr="001D172C" w:rsidRDefault="00461329" w:rsidP="00477AD6">
      <w:pPr>
        <w:jc w:val="center"/>
        <w:rPr>
          <w:sz w:val="28"/>
          <w:szCs w:val="28"/>
        </w:rPr>
      </w:pPr>
      <w:r w:rsidRPr="001D172C">
        <w:rPr>
          <w:sz w:val="28"/>
          <w:szCs w:val="28"/>
        </w:rPr>
        <w:t>газоанализатора ФП33</w:t>
      </w: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293FA5" w:rsidRDefault="00293FA5" w:rsidP="00293FA5">
      <w:pPr>
        <w:jc w:val="center"/>
      </w:pPr>
      <w:r>
        <w:t>Республика Беларусь</w:t>
      </w:r>
    </w:p>
    <w:p w:rsidR="00293FA5" w:rsidRDefault="00293FA5" w:rsidP="00293FA5">
      <w:pPr>
        <w:jc w:val="center"/>
      </w:pPr>
      <w:r>
        <w:t xml:space="preserve">Минск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>.</w:t>
      </w: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477AD6" w:rsidRDefault="00477AD6" w:rsidP="00477AD6">
      <w:pPr>
        <w:jc w:val="center"/>
      </w:pPr>
    </w:p>
    <w:p w:rsidR="00660EBD" w:rsidRPr="00660EBD" w:rsidRDefault="00477AD6" w:rsidP="00FE0170">
      <w:pPr>
        <w:ind w:firstLine="360"/>
        <w:jc w:val="both"/>
        <w:rPr>
          <w:sz w:val="22"/>
          <w:szCs w:val="22"/>
        </w:rPr>
      </w:pPr>
      <w:r>
        <w:br w:type="page"/>
      </w:r>
      <w:r w:rsidR="00660EBD" w:rsidRPr="00C221C5">
        <w:rPr>
          <w:b/>
          <w:sz w:val="22"/>
          <w:szCs w:val="22"/>
        </w:rPr>
        <w:lastRenderedPageBreak/>
        <w:t xml:space="preserve">1 </w:t>
      </w:r>
      <w:r w:rsidR="00660EBD" w:rsidRPr="00660EBD">
        <w:rPr>
          <w:b/>
          <w:sz w:val="22"/>
          <w:szCs w:val="22"/>
        </w:rPr>
        <w:t>НАЗНАЧЕНИЕ</w:t>
      </w:r>
    </w:p>
    <w:p w:rsidR="00744492" w:rsidRDefault="00660EBD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656F5" w:rsidRPr="008656F5">
        <w:rPr>
          <w:sz w:val="22"/>
          <w:szCs w:val="22"/>
        </w:rPr>
        <w:t xml:space="preserve">Газоанализатор </w:t>
      </w:r>
      <w:r w:rsidR="008656F5">
        <w:rPr>
          <w:sz w:val="22"/>
          <w:szCs w:val="22"/>
        </w:rPr>
        <w:t xml:space="preserve">предназначен для одновременного контроля </w:t>
      </w:r>
      <w:proofErr w:type="spellStart"/>
      <w:r w:rsidR="008656F5">
        <w:rPr>
          <w:sz w:val="22"/>
          <w:szCs w:val="22"/>
        </w:rPr>
        <w:t>довзрывоопасной</w:t>
      </w:r>
      <w:proofErr w:type="spellEnd"/>
      <w:r w:rsidR="008656F5">
        <w:rPr>
          <w:sz w:val="22"/>
          <w:szCs w:val="22"/>
        </w:rPr>
        <w:t xml:space="preserve"> концентрации метана </w:t>
      </w:r>
      <w:r w:rsidR="008656F5">
        <w:rPr>
          <w:sz w:val="22"/>
          <w:szCs w:val="22"/>
          <w:lang w:val="en-US"/>
        </w:rPr>
        <w:t>CH</w:t>
      </w:r>
      <w:r w:rsidR="008656F5" w:rsidRPr="008656F5">
        <w:rPr>
          <w:b/>
          <w:sz w:val="22"/>
          <w:szCs w:val="22"/>
          <w:vertAlign w:val="subscript"/>
        </w:rPr>
        <w:t>4</w:t>
      </w:r>
      <w:r w:rsidR="008656F5" w:rsidRPr="008656F5">
        <w:rPr>
          <w:sz w:val="22"/>
          <w:szCs w:val="22"/>
        </w:rPr>
        <w:t xml:space="preserve">, </w:t>
      </w:r>
      <w:r w:rsidR="008656F5">
        <w:rPr>
          <w:sz w:val="22"/>
          <w:szCs w:val="22"/>
        </w:rPr>
        <w:t xml:space="preserve">либо пропана </w:t>
      </w:r>
      <w:r w:rsidR="008656F5">
        <w:rPr>
          <w:sz w:val="22"/>
          <w:szCs w:val="22"/>
          <w:lang w:val="en-US"/>
        </w:rPr>
        <w:t>C</w:t>
      </w:r>
      <w:r w:rsidR="008656F5" w:rsidRPr="00C31347">
        <w:rPr>
          <w:b/>
          <w:sz w:val="22"/>
          <w:szCs w:val="22"/>
          <w:vertAlign w:val="subscript"/>
        </w:rPr>
        <w:t>3</w:t>
      </w:r>
      <w:r w:rsidR="008656F5">
        <w:rPr>
          <w:sz w:val="22"/>
          <w:szCs w:val="22"/>
          <w:lang w:val="en-US"/>
        </w:rPr>
        <w:t>H</w:t>
      </w:r>
      <w:r w:rsidR="008656F5" w:rsidRPr="00C31347">
        <w:rPr>
          <w:b/>
          <w:sz w:val="22"/>
          <w:szCs w:val="22"/>
          <w:vertAlign w:val="subscript"/>
        </w:rPr>
        <w:t>8</w:t>
      </w:r>
      <w:r w:rsidR="008656F5">
        <w:rPr>
          <w:sz w:val="22"/>
          <w:szCs w:val="22"/>
        </w:rPr>
        <w:t>, к</w:t>
      </w:r>
      <w:r w:rsidR="008656F5">
        <w:rPr>
          <w:sz w:val="22"/>
          <w:szCs w:val="22"/>
        </w:rPr>
        <w:t>и</w:t>
      </w:r>
      <w:r w:rsidR="008656F5">
        <w:rPr>
          <w:sz w:val="22"/>
          <w:szCs w:val="22"/>
        </w:rPr>
        <w:t xml:space="preserve">слорода </w:t>
      </w:r>
      <w:r w:rsidR="008656F5">
        <w:rPr>
          <w:sz w:val="22"/>
          <w:szCs w:val="22"/>
          <w:lang w:val="en-US"/>
        </w:rPr>
        <w:t>O</w:t>
      </w:r>
      <w:r w:rsidR="008656F5" w:rsidRPr="00C31347">
        <w:rPr>
          <w:b/>
          <w:sz w:val="22"/>
          <w:szCs w:val="22"/>
          <w:vertAlign w:val="subscript"/>
        </w:rPr>
        <w:t>2</w:t>
      </w:r>
      <w:r w:rsidR="008656F5">
        <w:rPr>
          <w:sz w:val="22"/>
          <w:szCs w:val="22"/>
        </w:rPr>
        <w:t xml:space="preserve"> и окиси углерода </w:t>
      </w:r>
      <w:r w:rsidR="008656F5">
        <w:rPr>
          <w:sz w:val="22"/>
          <w:szCs w:val="22"/>
          <w:lang w:val="en-US"/>
        </w:rPr>
        <w:t>CO</w:t>
      </w:r>
      <w:r w:rsidR="008656F5">
        <w:rPr>
          <w:sz w:val="22"/>
          <w:szCs w:val="22"/>
        </w:rPr>
        <w:t xml:space="preserve"> в ограниченных объёмах, на рабочих местах, а также выдачи звуковой и световой предупредительной и аварийной сигнализации при превышении </w:t>
      </w:r>
      <w:r w:rsidR="00C221C5">
        <w:rPr>
          <w:sz w:val="22"/>
          <w:szCs w:val="22"/>
        </w:rPr>
        <w:t>устано</w:t>
      </w:r>
      <w:r w:rsidR="00C221C5">
        <w:rPr>
          <w:sz w:val="22"/>
          <w:szCs w:val="22"/>
        </w:rPr>
        <w:t>в</w:t>
      </w:r>
      <w:r w:rsidR="00C221C5">
        <w:rPr>
          <w:sz w:val="22"/>
          <w:szCs w:val="22"/>
        </w:rPr>
        <w:t>ленных порогов</w:t>
      </w:r>
      <w:r w:rsidR="008656F5">
        <w:rPr>
          <w:sz w:val="22"/>
          <w:szCs w:val="22"/>
        </w:rPr>
        <w:t>.</w:t>
      </w:r>
    </w:p>
    <w:p w:rsidR="00660EBD" w:rsidRDefault="00660EBD" w:rsidP="00660EBD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Область применения</w:t>
      </w:r>
      <w:r w:rsidRPr="00C31347">
        <w:rPr>
          <w:sz w:val="22"/>
          <w:szCs w:val="22"/>
        </w:rPr>
        <w:t>:</w:t>
      </w:r>
      <w:r>
        <w:rPr>
          <w:sz w:val="22"/>
          <w:szCs w:val="22"/>
        </w:rPr>
        <w:t xml:space="preserve"> колодцы и коллекторы подземных инжене</w:t>
      </w:r>
      <w:r>
        <w:rPr>
          <w:sz w:val="22"/>
          <w:szCs w:val="22"/>
        </w:rPr>
        <w:t>р</w:t>
      </w:r>
      <w:r>
        <w:rPr>
          <w:sz w:val="22"/>
          <w:szCs w:val="22"/>
        </w:rPr>
        <w:t>ных сетей, канализационные коллекторы, тепловые и телефонные с</w:t>
      </w:r>
      <w:r>
        <w:rPr>
          <w:sz w:val="22"/>
          <w:szCs w:val="22"/>
        </w:rPr>
        <w:t>е</w:t>
      </w:r>
      <w:r>
        <w:rPr>
          <w:sz w:val="22"/>
          <w:szCs w:val="22"/>
        </w:rPr>
        <w:t>ти, туннели, цистерны и другие помещения, где недостаток кислорода и наличие горючих и токсичных газов представляют угрозу здоровья или опасность взрыва.</w:t>
      </w:r>
    </w:p>
    <w:p w:rsidR="00726D89" w:rsidRPr="00726D89" w:rsidRDefault="00660EBD" w:rsidP="00726D89">
      <w:pPr>
        <w:ind w:firstLine="360"/>
        <w:jc w:val="both"/>
        <w:rPr>
          <w:sz w:val="22"/>
          <w:szCs w:val="22"/>
        </w:rPr>
      </w:pPr>
      <w:r w:rsidRPr="00726D89">
        <w:rPr>
          <w:sz w:val="22"/>
          <w:szCs w:val="22"/>
        </w:rPr>
        <w:t xml:space="preserve">1.2 Газоанализатор </w:t>
      </w:r>
      <w:r w:rsidR="00726D89" w:rsidRPr="00726D89">
        <w:rPr>
          <w:sz w:val="22"/>
          <w:szCs w:val="22"/>
        </w:rPr>
        <w:t>при эксплуатации  устойчив к воздействию  следующих климатических факторов:</w:t>
      </w:r>
    </w:p>
    <w:p w:rsidR="00726D89" w:rsidRPr="00726D89" w:rsidRDefault="00726D89" w:rsidP="00726D89">
      <w:pPr>
        <w:tabs>
          <w:tab w:val="num" w:pos="709"/>
        </w:tabs>
        <w:ind w:firstLine="360"/>
        <w:jc w:val="both"/>
        <w:rPr>
          <w:sz w:val="22"/>
          <w:szCs w:val="22"/>
        </w:rPr>
      </w:pPr>
      <w:r w:rsidRPr="00726D89">
        <w:rPr>
          <w:sz w:val="22"/>
          <w:szCs w:val="22"/>
        </w:rPr>
        <w:t xml:space="preserve">-температуре окружающей среды </w:t>
      </w:r>
      <w:proofErr w:type="gramStart"/>
      <w:r w:rsidRPr="00726D89">
        <w:rPr>
          <w:sz w:val="22"/>
          <w:szCs w:val="22"/>
        </w:rPr>
        <w:t>от</w:t>
      </w:r>
      <w:proofErr w:type="gramEnd"/>
      <w:r w:rsidRPr="00726D89">
        <w:rPr>
          <w:sz w:val="22"/>
          <w:szCs w:val="22"/>
        </w:rPr>
        <w:t xml:space="preserve"> минус 30 до плюс 50 </w:t>
      </w:r>
      <w:r w:rsidRPr="00726D89">
        <w:rPr>
          <w:sz w:val="22"/>
          <w:szCs w:val="22"/>
        </w:rPr>
        <w:sym w:font="Symbol" w:char="F0B0"/>
      </w:r>
      <w:r w:rsidRPr="00726D89">
        <w:rPr>
          <w:sz w:val="22"/>
          <w:szCs w:val="22"/>
        </w:rPr>
        <w:t>С;</w:t>
      </w:r>
    </w:p>
    <w:p w:rsidR="00726D89" w:rsidRPr="00726D89" w:rsidRDefault="00726D89" w:rsidP="00726D89">
      <w:pPr>
        <w:tabs>
          <w:tab w:val="num" w:pos="709"/>
        </w:tabs>
        <w:ind w:firstLine="360"/>
        <w:jc w:val="both"/>
        <w:rPr>
          <w:sz w:val="22"/>
          <w:szCs w:val="22"/>
        </w:rPr>
      </w:pPr>
      <w:r w:rsidRPr="00726D89">
        <w:rPr>
          <w:sz w:val="22"/>
          <w:szCs w:val="22"/>
        </w:rPr>
        <w:t xml:space="preserve">-относительной влажности 98 % при температуре 25 </w:t>
      </w:r>
      <w:r w:rsidRPr="00726D89">
        <w:rPr>
          <w:sz w:val="22"/>
          <w:szCs w:val="22"/>
        </w:rPr>
        <w:sym w:font="Symbol" w:char="F0B0"/>
      </w:r>
      <w:r w:rsidRPr="00726D89">
        <w:rPr>
          <w:sz w:val="22"/>
          <w:szCs w:val="22"/>
        </w:rPr>
        <w:t>С;</w:t>
      </w:r>
    </w:p>
    <w:p w:rsidR="00726D89" w:rsidRPr="00726D89" w:rsidRDefault="00726D89" w:rsidP="00726D89">
      <w:pPr>
        <w:tabs>
          <w:tab w:val="num" w:pos="709"/>
        </w:tabs>
        <w:ind w:firstLine="360"/>
        <w:jc w:val="both"/>
        <w:rPr>
          <w:sz w:val="22"/>
          <w:szCs w:val="22"/>
        </w:rPr>
      </w:pPr>
      <w:r w:rsidRPr="00726D89">
        <w:rPr>
          <w:sz w:val="22"/>
          <w:szCs w:val="22"/>
        </w:rPr>
        <w:t>-атмосферного давления от 84,0 до 106,7 кПа.</w:t>
      </w:r>
    </w:p>
    <w:p w:rsidR="00C221C5" w:rsidRDefault="00C221C5" w:rsidP="00C221C5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</w:t>
      </w:r>
      <w:proofErr w:type="gramStart"/>
      <w:r>
        <w:rPr>
          <w:sz w:val="22"/>
          <w:szCs w:val="22"/>
        </w:rPr>
        <w:t>процессе</w:t>
      </w:r>
      <w:proofErr w:type="gramEnd"/>
      <w:r>
        <w:rPr>
          <w:sz w:val="22"/>
          <w:szCs w:val="22"/>
        </w:rPr>
        <w:t xml:space="preserve"> работы газоанализатора осуществляется контроль</w:t>
      </w:r>
      <w:r w:rsidRPr="008D66CB">
        <w:rPr>
          <w:sz w:val="22"/>
          <w:szCs w:val="22"/>
        </w:rPr>
        <w:t xml:space="preserve"> </w:t>
      </w:r>
      <w:r>
        <w:rPr>
          <w:sz w:val="22"/>
          <w:szCs w:val="22"/>
        </w:rPr>
        <w:t>те</w:t>
      </w:r>
      <w:r>
        <w:rPr>
          <w:sz w:val="22"/>
          <w:szCs w:val="22"/>
        </w:rPr>
        <w:t>м</w:t>
      </w:r>
      <w:r>
        <w:rPr>
          <w:sz w:val="22"/>
          <w:szCs w:val="22"/>
        </w:rPr>
        <w:t>пературы и выдача предупредительного сообщения в случае выхода её за границы рабочего диапазона.</w:t>
      </w:r>
    </w:p>
    <w:p w:rsidR="00660EBD" w:rsidRDefault="00660EBD" w:rsidP="00660EBD">
      <w:pPr>
        <w:ind w:firstLine="360"/>
        <w:jc w:val="both"/>
        <w:rPr>
          <w:sz w:val="22"/>
        </w:rPr>
      </w:pPr>
    </w:p>
    <w:p w:rsidR="00FC1B5E" w:rsidRPr="002527A9" w:rsidRDefault="00FC1B5E" w:rsidP="00FE0170">
      <w:pPr>
        <w:ind w:firstLine="360"/>
        <w:jc w:val="both"/>
        <w:rPr>
          <w:b/>
          <w:sz w:val="22"/>
          <w:szCs w:val="22"/>
        </w:rPr>
      </w:pPr>
      <w:r w:rsidRPr="00FC1B5E">
        <w:rPr>
          <w:b/>
          <w:sz w:val="22"/>
        </w:rPr>
        <w:t>2 ТЕХНИЧЕСКИЕ ДАННЫЕ</w:t>
      </w:r>
    </w:p>
    <w:p w:rsidR="00FC1B5E" w:rsidRPr="00FC1B5E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 </w:t>
      </w:r>
      <w:r w:rsidR="00C31347">
        <w:rPr>
          <w:sz w:val="22"/>
          <w:szCs w:val="22"/>
        </w:rPr>
        <w:t xml:space="preserve">Способ забора пробы – принудительный, </w:t>
      </w:r>
      <w:proofErr w:type="gramStart"/>
      <w:r w:rsidR="00C31347">
        <w:rPr>
          <w:sz w:val="22"/>
          <w:szCs w:val="22"/>
        </w:rPr>
        <w:t>от</w:t>
      </w:r>
      <w:proofErr w:type="gramEnd"/>
      <w:r w:rsidR="00C31347">
        <w:rPr>
          <w:sz w:val="22"/>
          <w:szCs w:val="22"/>
        </w:rPr>
        <w:t xml:space="preserve"> встроенного ми</w:t>
      </w:r>
      <w:r w:rsidR="00C31347">
        <w:rPr>
          <w:sz w:val="22"/>
          <w:szCs w:val="22"/>
        </w:rPr>
        <w:t>к</w:t>
      </w:r>
      <w:r w:rsidR="00C31347">
        <w:rPr>
          <w:sz w:val="22"/>
          <w:szCs w:val="22"/>
        </w:rPr>
        <w:t>ронасоса.</w:t>
      </w:r>
      <w:r w:rsidR="00FC1B5E" w:rsidRPr="00FC1B5E">
        <w:rPr>
          <w:sz w:val="22"/>
          <w:szCs w:val="22"/>
        </w:rPr>
        <w:t xml:space="preserve"> </w:t>
      </w:r>
      <w:r w:rsidR="00FC1B5E">
        <w:rPr>
          <w:sz w:val="22"/>
          <w:szCs w:val="22"/>
        </w:rPr>
        <w:t xml:space="preserve">В </w:t>
      </w:r>
      <w:proofErr w:type="gramStart"/>
      <w:r w:rsidR="00FC1B5E">
        <w:rPr>
          <w:sz w:val="22"/>
          <w:szCs w:val="22"/>
        </w:rPr>
        <w:t>процессе</w:t>
      </w:r>
      <w:proofErr w:type="gramEnd"/>
      <w:r w:rsidR="00FC1B5E">
        <w:rPr>
          <w:sz w:val="22"/>
          <w:szCs w:val="22"/>
        </w:rPr>
        <w:t xml:space="preserve"> работы газоанализатора осуществляется ко</w:t>
      </w:r>
      <w:r w:rsidR="00FC1B5E">
        <w:rPr>
          <w:sz w:val="22"/>
          <w:szCs w:val="22"/>
        </w:rPr>
        <w:t>н</w:t>
      </w:r>
      <w:r w:rsidR="00FC1B5E">
        <w:rPr>
          <w:sz w:val="22"/>
          <w:szCs w:val="22"/>
        </w:rPr>
        <w:t>трол</w:t>
      </w:r>
      <w:r w:rsidR="008D66CB">
        <w:rPr>
          <w:sz w:val="22"/>
          <w:szCs w:val="22"/>
        </w:rPr>
        <w:t>ь состояния микронасоса и выдача</w:t>
      </w:r>
      <w:r w:rsidR="00FC1B5E">
        <w:rPr>
          <w:sz w:val="22"/>
          <w:szCs w:val="22"/>
        </w:rPr>
        <w:t xml:space="preserve"> предупредительного сообщ</w:t>
      </w:r>
      <w:r w:rsidR="00FC1B5E">
        <w:rPr>
          <w:sz w:val="22"/>
          <w:szCs w:val="22"/>
        </w:rPr>
        <w:t>е</w:t>
      </w:r>
      <w:r w:rsidR="00FC1B5E">
        <w:rPr>
          <w:sz w:val="22"/>
          <w:szCs w:val="22"/>
        </w:rPr>
        <w:t>ния в случае в</w:t>
      </w:r>
      <w:r w:rsidR="00FC1B5E">
        <w:rPr>
          <w:sz w:val="22"/>
          <w:szCs w:val="22"/>
        </w:rPr>
        <w:t>ы</w:t>
      </w:r>
      <w:r w:rsidR="00FC1B5E">
        <w:rPr>
          <w:sz w:val="22"/>
          <w:szCs w:val="22"/>
        </w:rPr>
        <w:t>хода его за допустимые границы.</w:t>
      </w:r>
    </w:p>
    <w:p w:rsidR="00C31347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 </w:t>
      </w:r>
      <w:r w:rsidR="00C31347">
        <w:rPr>
          <w:sz w:val="22"/>
          <w:szCs w:val="22"/>
        </w:rPr>
        <w:t>Принцип работы – электрохимический (</w:t>
      </w:r>
      <w:r w:rsidR="00C31347">
        <w:rPr>
          <w:sz w:val="22"/>
          <w:szCs w:val="22"/>
          <w:lang w:val="en-US"/>
        </w:rPr>
        <w:t>O</w:t>
      </w:r>
      <w:r w:rsidR="00C31347" w:rsidRPr="00660EBD">
        <w:rPr>
          <w:b/>
          <w:sz w:val="22"/>
          <w:szCs w:val="22"/>
          <w:vertAlign w:val="subscript"/>
        </w:rPr>
        <w:t>2</w:t>
      </w:r>
      <w:r w:rsidR="00C31347" w:rsidRPr="00C31347">
        <w:rPr>
          <w:sz w:val="22"/>
          <w:szCs w:val="22"/>
        </w:rPr>
        <w:t xml:space="preserve"> </w:t>
      </w:r>
      <w:r w:rsidR="00C31347">
        <w:rPr>
          <w:sz w:val="22"/>
          <w:szCs w:val="22"/>
        </w:rPr>
        <w:t xml:space="preserve">и </w:t>
      </w:r>
      <w:r w:rsidR="00C31347">
        <w:rPr>
          <w:sz w:val="22"/>
          <w:szCs w:val="22"/>
          <w:lang w:val="en-US"/>
        </w:rPr>
        <w:t>CO</w:t>
      </w:r>
      <w:r w:rsidR="00C31347" w:rsidRPr="00C31347">
        <w:rPr>
          <w:sz w:val="22"/>
          <w:szCs w:val="22"/>
        </w:rPr>
        <w:t xml:space="preserve">) </w:t>
      </w:r>
      <w:r w:rsidR="00C31347">
        <w:rPr>
          <w:sz w:val="22"/>
          <w:szCs w:val="22"/>
        </w:rPr>
        <w:t>и термо</w:t>
      </w:r>
      <w:r w:rsidR="0090218B">
        <w:rPr>
          <w:sz w:val="22"/>
          <w:szCs w:val="22"/>
        </w:rPr>
        <w:t>кат</w:t>
      </w:r>
      <w:r w:rsidR="0090218B">
        <w:rPr>
          <w:sz w:val="22"/>
          <w:szCs w:val="22"/>
        </w:rPr>
        <w:t>а</w:t>
      </w:r>
      <w:r w:rsidR="0090218B">
        <w:rPr>
          <w:sz w:val="22"/>
          <w:szCs w:val="22"/>
        </w:rPr>
        <w:t>лити</w:t>
      </w:r>
      <w:r w:rsidR="00C31347">
        <w:rPr>
          <w:sz w:val="22"/>
          <w:szCs w:val="22"/>
        </w:rPr>
        <w:t>ческий (</w:t>
      </w:r>
      <w:r w:rsidR="00C31347">
        <w:rPr>
          <w:sz w:val="22"/>
          <w:szCs w:val="22"/>
          <w:lang w:val="en-US"/>
        </w:rPr>
        <w:t>CH</w:t>
      </w:r>
      <w:r w:rsidR="00C31347" w:rsidRPr="00660EBD">
        <w:rPr>
          <w:b/>
          <w:sz w:val="22"/>
          <w:szCs w:val="22"/>
          <w:vertAlign w:val="subscript"/>
        </w:rPr>
        <w:t>4</w:t>
      </w:r>
      <w:r w:rsidR="00C31347" w:rsidRPr="00C31347">
        <w:rPr>
          <w:sz w:val="22"/>
          <w:szCs w:val="22"/>
        </w:rPr>
        <w:t xml:space="preserve">, </w:t>
      </w:r>
      <w:r w:rsidR="00C31347">
        <w:rPr>
          <w:sz w:val="22"/>
          <w:szCs w:val="22"/>
          <w:lang w:val="en-US"/>
        </w:rPr>
        <w:t>C</w:t>
      </w:r>
      <w:r w:rsidR="00C31347" w:rsidRPr="00660EBD">
        <w:rPr>
          <w:b/>
          <w:sz w:val="22"/>
          <w:szCs w:val="22"/>
          <w:vertAlign w:val="subscript"/>
        </w:rPr>
        <w:t>3</w:t>
      </w:r>
      <w:r w:rsidR="00C31347">
        <w:rPr>
          <w:sz w:val="22"/>
          <w:szCs w:val="22"/>
          <w:lang w:val="en-US"/>
        </w:rPr>
        <w:t>H</w:t>
      </w:r>
      <w:r w:rsidR="00C31347" w:rsidRPr="00660EBD">
        <w:rPr>
          <w:b/>
          <w:sz w:val="22"/>
          <w:szCs w:val="22"/>
          <w:vertAlign w:val="subscript"/>
        </w:rPr>
        <w:t>8</w:t>
      </w:r>
      <w:r w:rsidR="00C31347" w:rsidRPr="00C31347">
        <w:rPr>
          <w:sz w:val="22"/>
          <w:szCs w:val="22"/>
        </w:rPr>
        <w:t>).</w:t>
      </w:r>
      <w:r w:rsidR="0090218B">
        <w:rPr>
          <w:sz w:val="22"/>
          <w:szCs w:val="22"/>
        </w:rPr>
        <w:t xml:space="preserve"> Газоанализатор обеспечивает защиту терм</w:t>
      </w:r>
      <w:r w:rsidR="0090218B">
        <w:rPr>
          <w:sz w:val="22"/>
          <w:szCs w:val="22"/>
        </w:rPr>
        <w:t>о</w:t>
      </w:r>
      <w:r w:rsidR="0090218B">
        <w:rPr>
          <w:sz w:val="22"/>
          <w:szCs w:val="22"/>
        </w:rPr>
        <w:t>каталитического сенсора от газовой перегрузки.</w:t>
      </w:r>
    </w:p>
    <w:p w:rsidR="0090218B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3C1ABC">
        <w:rPr>
          <w:sz w:val="22"/>
          <w:szCs w:val="22"/>
        </w:rPr>
        <w:t>3</w:t>
      </w:r>
      <w:r>
        <w:rPr>
          <w:sz w:val="22"/>
          <w:szCs w:val="22"/>
        </w:rPr>
        <w:t xml:space="preserve"> </w:t>
      </w:r>
      <w:r w:rsidR="0090218B">
        <w:rPr>
          <w:sz w:val="22"/>
          <w:szCs w:val="22"/>
        </w:rPr>
        <w:t>Газоанали</w:t>
      </w:r>
      <w:r w:rsidR="00163385">
        <w:rPr>
          <w:sz w:val="22"/>
          <w:szCs w:val="22"/>
        </w:rPr>
        <w:t>затор обеспечивает одновременную</w:t>
      </w:r>
      <w:r w:rsidR="0090218B">
        <w:rPr>
          <w:sz w:val="22"/>
          <w:szCs w:val="22"/>
        </w:rPr>
        <w:t xml:space="preserve"> </w:t>
      </w:r>
      <w:r w:rsidR="00AA215A">
        <w:rPr>
          <w:sz w:val="22"/>
          <w:szCs w:val="22"/>
        </w:rPr>
        <w:t>цифров</w:t>
      </w:r>
      <w:r w:rsidR="00163385">
        <w:rPr>
          <w:sz w:val="22"/>
          <w:szCs w:val="22"/>
        </w:rPr>
        <w:t>ую</w:t>
      </w:r>
      <w:r w:rsidR="00AA215A">
        <w:rPr>
          <w:sz w:val="22"/>
          <w:szCs w:val="22"/>
        </w:rPr>
        <w:t xml:space="preserve"> </w:t>
      </w:r>
      <w:r w:rsidR="00163385">
        <w:rPr>
          <w:sz w:val="22"/>
          <w:szCs w:val="22"/>
        </w:rPr>
        <w:t>инд</w:t>
      </w:r>
      <w:r w:rsidR="00163385">
        <w:rPr>
          <w:sz w:val="22"/>
          <w:szCs w:val="22"/>
        </w:rPr>
        <w:t>и</w:t>
      </w:r>
      <w:r w:rsidR="00163385">
        <w:rPr>
          <w:sz w:val="22"/>
          <w:szCs w:val="22"/>
        </w:rPr>
        <w:t>кацию</w:t>
      </w:r>
      <w:r w:rsidR="003265F9">
        <w:rPr>
          <w:sz w:val="22"/>
          <w:szCs w:val="22"/>
        </w:rPr>
        <w:t xml:space="preserve"> значе</w:t>
      </w:r>
      <w:r w:rsidR="00AA215A">
        <w:rPr>
          <w:sz w:val="22"/>
          <w:szCs w:val="22"/>
        </w:rPr>
        <w:t>ния</w:t>
      </w:r>
      <w:r w:rsidR="003265F9">
        <w:rPr>
          <w:sz w:val="22"/>
          <w:szCs w:val="22"/>
        </w:rPr>
        <w:t xml:space="preserve"> измеренной концентрации, световую и звуковую си</w:t>
      </w:r>
      <w:r w:rsidR="003265F9">
        <w:rPr>
          <w:sz w:val="22"/>
          <w:szCs w:val="22"/>
        </w:rPr>
        <w:t>г</w:t>
      </w:r>
      <w:r w:rsidR="003265F9">
        <w:rPr>
          <w:sz w:val="22"/>
          <w:szCs w:val="22"/>
        </w:rPr>
        <w:t>нализацию о превышении порогов сигнализации для каждого из изм</w:t>
      </w:r>
      <w:r w:rsidR="003265F9">
        <w:rPr>
          <w:sz w:val="22"/>
          <w:szCs w:val="22"/>
        </w:rPr>
        <w:t>е</w:t>
      </w:r>
      <w:r w:rsidR="003265F9">
        <w:rPr>
          <w:sz w:val="22"/>
          <w:szCs w:val="22"/>
        </w:rPr>
        <w:t>ряемых газов.</w:t>
      </w:r>
    </w:p>
    <w:p w:rsidR="00412511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3C1ABC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="00412511">
        <w:rPr>
          <w:sz w:val="22"/>
          <w:szCs w:val="22"/>
        </w:rPr>
        <w:t>Газоанализатор обеспечивает накопление данных о концентр</w:t>
      </w:r>
      <w:r w:rsidR="00412511">
        <w:rPr>
          <w:sz w:val="22"/>
          <w:szCs w:val="22"/>
        </w:rPr>
        <w:t>а</w:t>
      </w:r>
      <w:r w:rsidR="00412511">
        <w:rPr>
          <w:sz w:val="22"/>
          <w:szCs w:val="22"/>
        </w:rPr>
        <w:t>ции каждого измеряемого газа с пери</w:t>
      </w:r>
      <w:r w:rsidR="00412511">
        <w:rPr>
          <w:sz w:val="22"/>
          <w:szCs w:val="22"/>
        </w:rPr>
        <w:t>о</w:t>
      </w:r>
      <w:r w:rsidR="00412511">
        <w:rPr>
          <w:sz w:val="22"/>
          <w:szCs w:val="22"/>
        </w:rPr>
        <w:t>дом 3 секунды за последние 270 часов работы.</w:t>
      </w:r>
    </w:p>
    <w:p w:rsidR="00B5438F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2.</w:t>
      </w:r>
      <w:r w:rsidR="003C1ABC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="004B6F55">
        <w:rPr>
          <w:sz w:val="22"/>
          <w:szCs w:val="22"/>
        </w:rPr>
        <w:t>Питание газоанализатора осуществляется от встроенной акк</w:t>
      </w:r>
      <w:r w:rsidR="004B6F55">
        <w:rPr>
          <w:sz w:val="22"/>
          <w:szCs w:val="22"/>
        </w:rPr>
        <w:t>у</w:t>
      </w:r>
      <w:r w:rsidR="004B6F55">
        <w:rPr>
          <w:sz w:val="22"/>
          <w:szCs w:val="22"/>
        </w:rPr>
        <w:t>муляторной батареи. Газоанализатор обеспечивает индикацию степ</w:t>
      </w:r>
      <w:r w:rsidR="004B6F55">
        <w:rPr>
          <w:sz w:val="22"/>
          <w:szCs w:val="22"/>
        </w:rPr>
        <w:t>е</w:t>
      </w:r>
      <w:r w:rsidR="004B6F55">
        <w:rPr>
          <w:sz w:val="22"/>
          <w:szCs w:val="22"/>
        </w:rPr>
        <w:t>ни заряда аккумуляторной батареи и звуковую и световую сигнализ</w:t>
      </w:r>
      <w:r w:rsidR="004B6F55">
        <w:rPr>
          <w:sz w:val="22"/>
          <w:szCs w:val="22"/>
        </w:rPr>
        <w:t>а</w:t>
      </w:r>
      <w:r w:rsidR="004B6F55">
        <w:rPr>
          <w:sz w:val="22"/>
          <w:szCs w:val="22"/>
        </w:rPr>
        <w:t>цию при их разряде. Н</w:t>
      </w:r>
      <w:r w:rsidR="00B5438F">
        <w:rPr>
          <w:sz w:val="22"/>
          <w:szCs w:val="22"/>
        </w:rPr>
        <w:t xml:space="preserve">епрерывное время работы без подзарядки </w:t>
      </w:r>
      <w:r w:rsidR="004B6F55">
        <w:rPr>
          <w:sz w:val="22"/>
          <w:szCs w:val="22"/>
        </w:rPr>
        <w:t>с</w:t>
      </w:r>
      <w:r w:rsidR="004B6F55">
        <w:rPr>
          <w:sz w:val="22"/>
          <w:szCs w:val="22"/>
        </w:rPr>
        <w:t>о</w:t>
      </w:r>
      <w:r w:rsidR="004B6F55">
        <w:rPr>
          <w:sz w:val="22"/>
          <w:szCs w:val="22"/>
        </w:rPr>
        <w:t xml:space="preserve">ставляет </w:t>
      </w:r>
      <w:r w:rsidR="00B5438F">
        <w:rPr>
          <w:sz w:val="22"/>
          <w:szCs w:val="22"/>
        </w:rPr>
        <w:t xml:space="preserve">не менее 10 часов. </w:t>
      </w:r>
    </w:p>
    <w:p w:rsidR="00B5438F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3C1ABC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="00B5438F">
        <w:rPr>
          <w:sz w:val="22"/>
          <w:szCs w:val="22"/>
        </w:rPr>
        <w:t>Газоанализатор обеспечивает самотестирование и отображение информации о неисправностях.</w:t>
      </w:r>
    </w:p>
    <w:p w:rsidR="00B5438F" w:rsidRDefault="002527A9" w:rsidP="00FE0170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3C1ABC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="00B5438F">
        <w:rPr>
          <w:sz w:val="22"/>
          <w:szCs w:val="22"/>
        </w:rPr>
        <w:t>Газоанализатор обладает встроенным инфракрасным портом</w:t>
      </w:r>
      <w:r w:rsidR="00A50B76">
        <w:rPr>
          <w:sz w:val="22"/>
          <w:szCs w:val="22"/>
        </w:rPr>
        <w:t xml:space="preserve"> для диагностики, калибровки и считыв</w:t>
      </w:r>
      <w:r w:rsidR="00A50B76">
        <w:rPr>
          <w:sz w:val="22"/>
          <w:szCs w:val="22"/>
        </w:rPr>
        <w:t>а</w:t>
      </w:r>
      <w:r w:rsidR="00A50B76">
        <w:rPr>
          <w:sz w:val="22"/>
          <w:szCs w:val="22"/>
        </w:rPr>
        <w:t>ния данных накопления.</w:t>
      </w:r>
    </w:p>
    <w:p w:rsidR="005B0185" w:rsidRPr="00C80E5D" w:rsidRDefault="005B0185" w:rsidP="005B0185">
      <w:pPr>
        <w:ind w:firstLine="360"/>
        <w:rPr>
          <w:sz w:val="22"/>
          <w:szCs w:val="22"/>
        </w:rPr>
      </w:pPr>
      <w:r w:rsidRPr="00C80E5D">
        <w:rPr>
          <w:sz w:val="22"/>
          <w:szCs w:val="22"/>
        </w:rPr>
        <w:t>2.</w:t>
      </w:r>
      <w:r w:rsidR="003C1ABC">
        <w:rPr>
          <w:sz w:val="22"/>
          <w:szCs w:val="22"/>
        </w:rPr>
        <w:t>8</w:t>
      </w:r>
      <w:r w:rsidRPr="00C80E5D"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 w:rsidRPr="00C80E5D">
        <w:rPr>
          <w:sz w:val="22"/>
          <w:szCs w:val="22"/>
        </w:rPr>
        <w:t>сновные параметры газоанализатора приведены в таблице 2.1.</w:t>
      </w:r>
    </w:p>
    <w:p w:rsidR="005B0185" w:rsidRPr="00C80E5D" w:rsidRDefault="005B0185" w:rsidP="005B0185">
      <w:pPr>
        <w:rPr>
          <w:sz w:val="22"/>
          <w:szCs w:val="22"/>
          <w:lang w:val="en-US"/>
        </w:rPr>
      </w:pPr>
      <w:r w:rsidRPr="00C80E5D">
        <w:rPr>
          <w:sz w:val="22"/>
          <w:szCs w:val="22"/>
        </w:rPr>
        <w:t>Таблица 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7"/>
        <w:gridCol w:w="1399"/>
      </w:tblGrid>
      <w:tr w:rsidR="005B0185" w:rsidRPr="00C80E5D" w:rsidTr="003C1ABC">
        <w:tc>
          <w:tcPr>
            <w:tcW w:w="5507" w:type="dxa"/>
          </w:tcPr>
          <w:p w:rsidR="005B0185" w:rsidRPr="00C80E5D" w:rsidRDefault="005B0185" w:rsidP="0060627F">
            <w:pPr>
              <w:jc w:val="center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399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Значение параметра</w:t>
            </w:r>
          </w:p>
        </w:tc>
      </w:tr>
      <w:tr w:rsidR="005B0185" w:rsidRPr="00C80E5D" w:rsidTr="003C1ABC">
        <w:tc>
          <w:tcPr>
            <w:tcW w:w="5507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Диапазон показаний:</w:t>
            </w:r>
          </w:p>
          <w:p w:rsidR="005B0185" w:rsidRPr="00C80E5D" w:rsidRDefault="005B0185" w:rsidP="0060627F">
            <w:pPr>
              <w:ind w:left="709" w:hanging="529"/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– объемной доли метана</w:t>
            </w:r>
            <w:proofErr w:type="gramStart"/>
            <w:r w:rsidRPr="00C80E5D">
              <w:rPr>
                <w:sz w:val="22"/>
                <w:szCs w:val="22"/>
              </w:rPr>
              <w:t>,  %;</w:t>
            </w:r>
            <w:proofErr w:type="gramEnd"/>
          </w:p>
          <w:p w:rsidR="005B0185" w:rsidRPr="00C80E5D" w:rsidRDefault="005B0185" w:rsidP="0060627F">
            <w:pPr>
              <w:ind w:left="709" w:hanging="529"/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– объемной доли  </w:t>
            </w:r>
            <w:proofErr w:type="spellStart"/>
            <w:r w:rsidRPr="00C80E5D">
              <w:rPr>
                <w:sz w:val="22"/>
                <w:szCs w:val="22"/>
              </w:rPr>
              <w:t>пропана</w:t>
            </w:r>
            <w:proofErr w:type="gramStart"/>
            <w:r w:rsidRPr="00C80E5D">
              <w:rPr>
                <w:sz w:val="22"/>
                <w:szCs w:val="22"/>
              </w:rPr>
              <w:t>,%</w:t>
            </w:r>
            <w:proofErr w:type="spellEnd"/>
            <w:r w:rsidRPr="00C80E5D">
              <w:rPr>
                <w:sz w:val="22"/>
                <w:szCs w:val="22"/>
              </w:rPr>
              <w:t>;</w:t>
            </w:r>
            <w:proofErr w:type="gramEnd"/>
          </w:p>
          <w:p w:rsidR="005B0185" w:rsidRPr="00C80E5D" w:rsidRDefault="005B0185" w:rsidP="0060627F">
            <w:pPr>
              <w:ind w:left="709" w:hanging="529"/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– объемной доли кислорода %;</w:t>
            </w:r>
          </w:p>
          <w:p w:rsidR="005B0185" w:rsidRPr="00C80E5D" w:rsidRDefault="005B0185" w:rsidP="0060627F">
            <w:pPr>
              <w:ind w:left="180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– массовой концентрации окси</w:t>
            </w:r>
            <w:r>
              <w:rPr>
                <w:sz w:val="22"/>
                <w:szCs w:val="22"/>
              </w:rPr>
              <w:t>да</w:t>
            </w:r>
            <w:r w:rsidRPr="00C80E5D">
              <w:rPr>
                <w:sz w:val="22"/>
                <w:szCs w:val="22"/>
              </w:rPr>
              <w:t xml:space="preserve"> углерода, мг/м</w:t>
            </w:r>
            <w:r w:rsidRPr="00C80E5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99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 –5,00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 – 2,00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</w:t>
            </w:r>
            <w:r w:rsidRPr="00C80E5D">
              <w:rPr>
                <w:color w:val="FF6600"/>
                <w:sz w:val="22"/>
                <w:szCs w:val="22"/>
              </w:rPr>
              <w:t xml:space="preserve"> </w:t>
            </w:r>
            <w:r w:rsidRPr="00C80E5D">
              <w:rPr>
                <w:sz w:val="22"/>
                <w:szCs w:val="22"/>
              </w:rPr>
              <w:t>–25,0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 – 125</w:t>
            </w:r>
          </w:p>
        </w:tc>
      </w:tr>
      <w:tr w:rsidR="005B0185" w:rsidRPr="00C80E5D" w:rsidTr="003C1ABC">
        <w:tc>
          <w:tcPr>
            <w:tcW w:w="5507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Диапазон измерений:</w:t>
            </w:r>
          </w:p>
          <w:p w:rsidR="005B0185" w:rsidRPr="00C80E5D" w:rsidRDefault="005B0185" w:rsidP="0060627F">
            <w:pPr>
              <w:ind w:left="709" w:hanging="529"/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– объемной доли метана</w:t>
            </w:r>
            <w:proofErr w:type="gramStart"/>
            <w:r w:rsidRPr="00C80E5D">
              <w:rPr>
                <w:sz w:val="22"/>
                <w:szCs w:val="22"/>
              </w:rPr>
              <w:t>,  %;</w:t>
            </w:r>
            <w:proofErr w:type="gramEnd"/>
          </w:p>
          <w:p w:rsidR="005B0185" w:rsidRPr="00C80E5D" w:rsidRDefault="005B0185" w:rsidP="0060627F">
            <w:pPr>
              <w:ind w:left="709" w:hanging="529"/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– объемной доли  пропана</w:t>
            </w:r>
            <w:proofErr w:type="gramStart"/>
            <w:r w:rsidRPr="00C80E5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C80E5D">
              <w:rPr>
                <w:sz w:val="22"/>
                <w:szCs w:val="22"/>
              </w:rPr>
              <w:t>%;</w:t>
            </w:r>
            <w:proofErr w:type="gramEnd"/>
          </w:p>
          <w:p w:rsidR="005B0185" w:rsidRPr="00C80E5D" w:rsidRDefault="005B0185" w:rsidP="0060627F">
            <w:pPr>
              <w:ind w:left="709" w:hanging="529"/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– объемной доли кислорода %;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   – массовой концентрации окси</w:t>
            </w:r>
            <w:r>
              <w:rPr>
                <w:sz w:val="22"/>
                <w:szCs w:val="22"/>
              </w:rPr>
              <w:t>да</w:t>
            </w:r>
            <w:r w:rsidRPr="00C80E5D">
              <w:rPr>
                <w:sz w:val="22"/>
                <w:szCs w:val="22"/>
              </w:rPr>
              <w:t xml:space="preserve"> углерода, мг/м</w:t>
            </w:r>
            <w:r w:rsidRPr="00C80E5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99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 – 2,50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 – 1,00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 – 25,0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10 – 125</w:t>
            </w:r>
          </w:p>
        </w:tc>
      </w:tr>
      <w:tr w:rsidR="005B0185" w:rsidRPr="00C80E5D" w:rsidTr="005B0185">
        <w:tc>
          <w:tcPr>
            <w:tcW w:w="5507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Порог срабатывания сигнализации Порог 1  (Порог 2):</w:t>
            </w:r>
          </w:p>
          <w:p w:rsidR="005B0185" w:rsidRPr="00C80E5D" w:rsidRDefault="005B0185" w:rsidP="0060627F">
            <w:pPr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- объемной доли метана</w:t>
            </w:r>
            <w:proofErr w:type="gramStart"/>
            <w:r w:rsidRPr="00C80E5D">
              <w:rPr>
                <w:sz w:val="22"/>
                <w:szCs w:val="22"/>
              </w:rPr>
              <w:t>, %;</w:t>
            </w:r>
            <w:proofErr w:type="gramEnd"/>
          </w:p>
          <w:p w:rsidR="005B0185" w:rsidRPr="00C80E5D" w:rsidRDefault="005B0185" w:rsidP="0060627F">
            <w:pPr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- объемной доли пропана</w:t>
            </w:r>
            <w:proofErr w:type="gramStart"/>
            <w:r w:rsidRPr="00C80E5D">
              <w:rPr>
                <w:sz w:val="22"/>
                <w:szCs w:val="22"/>
              </w:rPr>
              <w:t>, %:</w:t>
            </w:r>
            <w:proofErr w:type="gramEnd"/>
          </w:p>
          <w:p w:rsidR="005B0185" w:rsidRPr="00C80E5D" w:rsidRDefault="005B0185" w:rsidP="0060627F">
            <w:pPr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- объемной доли кислорода</w:t>
            </w:r>
            <w:proofErr w:type="gramStart"/>
            <w:r w:rsidRPr="00C80E5D">
              <w:rPr>
                <w:sz w:val="22"/>
                <w:szCs w:val="22"/>
              </w:rPr>
              <w:t>, %;</w:t>
            </w:r>
            <w:proofErr w:type="gramEnd"/>
          </w:p>
          <w:p w:rsidR="005B0185" w:rsidRPr="00C80E5D" w:rsidRDefault="005B0185" w:rsidP="0060627F">
            <w:pPr>
              <w:ind w:left="180" w:hanging="180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- массовой концентрации окси</w:t>
            </w:r>
            <w:r>
              <w:rPr>
                <w:sz w:val="22"/>
                <w:szCs w:val="22"/>
              </w:rPr>
              <w:t>да</w:t>
            </w:r>
            <w:r w:rsidRPr="00C80E5D">
              <w:rPr>
                <w:sz w:val="22"/>
                <w:szCs w:val="22"/>
              </w:rPr>
              <w:t xml:space="preserve"> углерода,  мг/м</w:t>
            </w:r>
            <w:r w:rsidRPr="00C80E5D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399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1,00 (5,00)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0,40 (2,0)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18,0 (2,0)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20 (100)</w:t>
            </w:r>
          </w:p>
        </w:tc>
      </w:tr>
      <w:tr w:rsidR="005B0185" w:rsidRPr="00C80E5D" w:rsidTr="0060627F">
        <w:tc>
          <w:tcPr>
            <w:tcW w:w="5507" w:type="dxa"/>
          </w:tcPr>
          <w:p w:rsidR="005B0185" w:rsidRPr="00C80E5D" w:rsidRDefault="005B0185" w:rsidP="0060627F">
            <w:pPr>
              <w:ind w:right="-113"/>
              <w:rPr>
                <w:spacing w:val="-8"/>
                <w:sz w:val="22"/>
                <w:szCs w:val="22"/>
              </w:rPr>
            </w:pPr>
            <w:r w:rsidRPr="00C80E5D">
              <w:rPr>
                <w:spacing w:val="-8"/>
                <w:sz w:val="22"/>
                <w:szCs w:val="22"/>
              </w:rPr>
              <w:t xml:space="preserve">Время выхода на 90 % значение показаний, </w:t>
            </w:r>
            <w:proofErr w:type="gramStart"/>
            <w:r w:rsidRPr="00C80E5D">
              <w:rPr>
                <w:spacing w:val="-8"/>
                <w:sz w:val="22"/>
                <w:szCs w:val="22"/>
              </w:rPr>
              <w:t>с</w:t>
            </w:r>
            <w:proofErr w:type="gramEnd"/>
            <w:r w:rsidRPr="00C80E5D">
              <w:rPr>
                <w:spacing w:val="-8"/>
                <w:sz w:val="22"/>
                <w:szCs w:val="22"/>
              </w:rPr>
              <w:t>, не  более</w:t>
            </w:r>
          </w:p>
          <w:p w:rsidR="005B0185" w:rsidRPr="00C80E5D" w:rsidRDefault="005B0185" w:rsidP="0060627F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lastRenderedPageBreak/>
              <w:t xml:space="preserve">- по метану (пропану), </w:t>
            </w:r>
            <w:proofErr w:type="gramStart"/>
            <w:r w:rsidRPr="00C80E5D">
              <w:rPr>
                <w:sz w:val="22"/>
                <w:szCs w:val="22"/>
              </w:rPr>
              <w:t>с</w:t>
            </w:r>
            <w:proofErr w:type="gramEnd"/>
          </w:p>
          <w:p w:rsidR="005B0185" w:rsidRPr="00C80E5D" w:rsidRDefault="005B0185" w:rsidP="0060627F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- по кислороду, </w:t>
            </w:r>
            <w:proofErr w:type="gramStart"/>
            <w:r w:rsidRPr="00C80E5D">
              <w:rPr>
                <w:sz w:val="22"/>
                <w:szCs w:val="22"/>
              </w:rPr>
              <w:t>с</w:t>
            </w:r>
            <w:proofErr w:type="gramEnd"/>
          </w:p>
          <w:p w:rsidR="005B0185" w:rsidRPr="00C80E5D" w:rsidRDefault="005B0185" w:rsidP="0060627F">
            <w:pPr>
              <w:ind w:right="-113"/>
              <w:rPr>
                <w:spacing w:val="-8"/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- по </w:t>
            </w:r>
            <w:r>
              <w:rPr>
                <w:sz w:val="22"/>
                <w:szCs w:val="22"/>
              </w:rPr>
              <w:t>оксиду</w:t>
            </w:r>
            <w:r w:rsidRPr="00C80E5D">
              <w:rPr>
                <w:sz w:val="22"/>
                <w:szCs w:val="22"/>
              </w:rPr>
              <w:t xml:space="preserve"> углерода, </w:t>
            </w:r>
            <w:proofErr w:type="gramStart"/>
            <w:r w:rsidRPr="00C80E5D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399" w:type="dxa"/>
          </w:tcPr>
          <w:p w:rsidR="005B0185" w:rsidRDefault="005B0185" w:rsidP="0060627F">
            <w:pPr>
              <w:rPr>
                <w:sz w:val="22"/>
                <w:szCs w:val="22"/>
              </w:rPr>
            </w:pP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lastRenderedPageBreak/>
              <w:t xml:space="preserve">(15 </w:t>
            </w:r>
            <w:r w:rsidRPr="00C80E5D">
              <w:rPr>
                <w:sz w:val="22"/>
                <w:szCs w:val="22"/>
              </w:rPr>
              <w:sym w:font="Symbol" w:char="F0B1"/>
            </w:r>
            <w:r w:rsidRPr="00C80E5D">
              <w:rPr>
                <w:sz w:val="22"/>
                <w:szCs w:val="22"/>
              </w:rPr>
              <w:t>1)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(30</w:t>
            </w:r>
            <w:r w:rsidRPr="00C80E5D">
              <w:rPr>
                <w:sz w:val="22"/>
                <w:szCs w:val="22"/>
              </w:rPr>
              <w:sym w:font="Symbol" w:char="F0B1"/>
            </w:r>
            <w:r w:rsidRPr="00C80E5D">
              <w:rPr>
                <w:sz w:val="22"/>
                <w:szCs w:val="22"/>
              </w:rPr>
              <w:t>1)</w:t>
            </w:r>
          </w:p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(90 </w:t>
            </w:r>
            <w:r w:rsidRPr="00C80E5D">
              <w:rPr>
                <w:sz w:val="22"/>
                <w:szCs w:val="22"/>
              </w:rPr>
              <w:sym w:font="Symbol" w:char="F0B1"/>
            </w:r>
            <w:r w:rsidRPr="00C80E5D">
              <w:rPr>
                <w:sz w:val="22"/>
                <w:szCs w:val="22"/>
              </w:rPr>
              <w:t>1)</w:t>
            </w:r>
          </w:p>
        </w:tc>
      </w:tr>
      <w:tr w:rsidR="005B0185" w:rsidRPr="00C80E5D" w:rsidTr="0060627F">
        <w:tc>
          <w:tcPr>
            <w:tcW w:w="5507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lastRenderedPageBreak/>
              <w:t xml:space="preserve">Время </w:t>
            </w:r>
            <w:r>
              <w:rPr>
                <w:sz w:val="22"/>
                <w:szCs w:val="22"/>
              </w:rPr>
              <w:t>установления рабочего режима</w:t>
            </w:r>
            <w:r w:rsidRPr="00C80E5D">
              <w:rPr>
                <w:sz w:val="22"/>
                <w:szCs w:val="22"/>
              </w:rPr>
              <w:t xml:space="preserve"> </w:t>
            </w:r>
            <w:proofErr w:type="gramStart"/>
            <w:r w:rsidRPr="00C80E5D">
              <w:rPr>
                <w:sz w:val="22"/>
                <w:szCs w:val="22"/>
              </w:rPr>
              <w:t>с</w:t>
            </w:r>
            <w:proofErr w:type="gramEnd"/>
            <w:r w:rsidRPr="00C80E5D">
              <w:rPr>
                <w:sz w:val="22"/>
                <w:szCs w:val="22"/>
              </w:rPr>
              <w:t>, не более</w:t>
            </w:r>
          </w:p>
        </w:tc>
        <w:tc>
          <w:tcPr>
            <w:tcW w:w="1399" w:type="dxa"/>
          </w:tcPr>
          <w:p w:rsidR="005B0185" w:rsidRPr="00C80E5D" w:rsidRDefault="005B0185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10</w:t>
            </w:r>
          </w:p>
        </w:tc>
      </w:tr>
    </w:tbl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lang w:val="en-US"/>
        </w:rPr>
      </w:pPr>
    </w:p>
    <w:p w:rsidR="00FF1C21" w:rsidRDefault="00FF1C21">
      <w:pPr>
        <w:rPr>
          <w:b/>
          <w:bCs/>
          <w:caps/>
          <w:sz w:val="22"/>
          <w:szCs w:val="22"/>
          <w:lang w:val="en-US"/>
        </w:rPr>
      </w:pPr>
      <w:r>
        <w:rPr>
          <w:b/>
          <w:bCs/>
          <w:sz w:val="22"/>
          <w:szCs w:val="22"/>
        </w:rPr>
        <w:t>3</w:t>
      </w:r>
      <w:r w:rsidRPr="00FF6BA2">
        <w:rPr>
          <w:b/>
          <w:bCs/>
          <w:sz w:val="22"/>
          <w:szCs w:val="22"/>
        </w:rPr>
        <w:t xml:space="preserve"> </w:t>
      </w:r>
      <w:r w:rsidRPr="00FF6BA2">
        <w:rPr>
          <w:b/>
          <w:bCs/>
          <w:caps/>
          <w:sz w:val="22"/>
          <w:szCs w:val="22"/>
        </w:rPr>
        <w:t>Порядок работы</w:t>
      </w:r>
    </w:p>
    <w:p w:rsidR="00FF1C21" w:rsidRDefault="00FF1C21">
      <w:pPr>
        <w:rPr>
          <w:b/>
        </w:rPr>
      </w:pPr>
    </w:p>
    <w:p w:rsidR="00FF1C21" w:rsidRDefault="00FF1C21">
      <w:pPr>
        <w:rPr>
          <w:sz w:val="22"/>
          <w:szCs w:val="22"/>
        </w:rPr>
      </w:pPr>
      <w:r w:rsidRPr="00FF1C21">
        <w:rPr>
          <w:sz w:val="22"/>
          <w:szCs w:val="22"/>
        </w:rPr>
        <w:t>Внешний</w:t>
      </w:r>
      <w:r>
        <w:rPr>
          <w:sz w:val="22"/>
          <w:szCs w:val="22"/>
        </w:rPr>
        <w:t xml:space="preserve"> вид газоанализатора  со снятой крышкой представлен на 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сунке. </w:t>
      </w:r>
    </w:p>
    <w:p w:rsidR="00FF1C21" w:rsidRPr="00FF1C21" w:rsidRDefault="00FF1C21">
      <w:pPr>
        <w:rPr>
          <w:sz w:val="22"/>
          <w:szCs w:val="22"/>
        </w:rPr>
      </w:pPr>
    </w:p>
    <w:p w:rsidR="00FF6BA2" w:rsidRDefault="00C75890" w:rsidP="00FE0170">
      <w:pPr>
        <w:ind w:firstLine="360"/>
        <w:jc w:val="both"/>
      </w:pPr>
      <w:r>
        <w:object w:dxaOrig="9878" w:dyaOrig="12125">
          <v:shape id="_x0000_i1027" type="#_x0000_t75" style="width:250.2pt;height:309pt" o:ole="">
            <v:imagedata r:id="rId11" o:title=""/>
          </v:shape>
          <o:OLEObject Type="Embed" ProgID="CorelDRAW.Graphic.14" ShapeID="_x0000_i1027" DrawAspect="Content" ObjectID="_1424850957" r:id="rId12"/>
        </w:object>
      </w:r>
    </w:p>
    <w:p w:rsidR="00FF1C21" w:rsidRDefault="00FF1C21" w:rsidP="002B74AB">
      <w:pPr>
        <w:ind w:firstLine="360"/>
        <w:jc w:val="both"/>
        <w:rPr>
          <w:sz w:val="22"/>
          <w:szCs w:val="22"/>
        </w:rPr>
      </w:pPr>
    </w:p>
    <w:p w:rsidR="003822F0" w:rsidRDefault="00FF1C21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Позиции</w:t>
      </w:r>
      <w:r w:rsidR="003822F0">
        <w:rPr>
          <w:sz w:val="22"/>
          <w:szCs w:val="22"/>
        </w:rPr>
        <w:t>:</w:t>
      </w:r>
    </w:p>
    <w:p w:rsidR="00FF1C21" w:rsidRDefault="00FF1C21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1,2 – кнопки управления</w:t>
      </w:r>
      <w:r w:rsidR="003822F0">
        <w:rPr>
          <w:sz w:val="22"/>
          <w:szCs w:val="22"/>
        </w:rPr>
        <w:t>;</w:t>
      </w:r>
    </w:p>
    <w:p w:rsidR="003822F0" w:rsidRDefault="003822F0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3,4 – кнопки включения, отключения прибора;</w:t>
      </w:r>
    </w:p>
    <w:p w:rsidR="003822F0" w:rsidRDefault="003822F0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5 – гнездо для подключения адаптера сетевого;</w:t>
      </w:r>
    </w:p>
    <w:p w:rsidR="003822F0" w:rsidRDefault="003822F0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6 – индикатор газоанализатора;</w:t>
      </w:r>
    </w:p>
    <w:p w:rsidR="003822F0" w:rsidRDefault="003822F0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7 – окно для подключения по инфракрасному каналу технологич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ского адаптера.</w:t>
      </w:r>
    </w:p>
    <w:p w:rsidR="00FF1C21" w:rsidRDefault="00FF1C21" w:rsidP="002B74AB">
      <w:pPr>
        <w:ind w:firstLine="360"/>
        <w:jc w:val="both"/>
        <w:rPr>
          <w:sz w:val="22"/>
          <w:szCs w:val="22"/>
        </w:rPr>
      </w:pPr>
    </w:p>
    <w:p w:rsidR="002B74AB" w:rsidRDefault="003C1ABC" w:rsidP="002B74A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3.1</w:t>
      </w:r>
      <w:proofErr w:type="gramStart"/>
      <w:r w:rsidRPr="00186CC4">
        <w:rPr>
          <w:sz w:val="22"/>
          <w:szCs w:val="22"/>
        </w:rPr>
        <w:t xml:space="preserve"> П</w:t>
      </w:r>
      <w:proofErr w:type="gramEnd"/>
      <w:r w:rsidRPr="00186CC4">
        <w:rPr>
          <w:sz w:val="22"/>
          <w:szCs w:val="22"/>
        </w:rPr>
        <w:t xml:space="preserve">еред работой </w:t>
      </w:r>
      <w:r>
        <w:rPr>
          <w:sz w:val="22"/>
          <w:szCs w:val="22"/>
        </w:rPr>
        <w:t xml:space="preserve">необходимо </w:t>
      </w:r>
      <w:r w:rsidRPr="00186CC4">
        <w:rPr>
          <w:sz w:val="22"/>
          <w:szCs w:val="22"/>
        </w:rPr>
        <w:t>убедиться в достаточности заряда аккумуляторной батареи и при необходимости произвести ее подз</w:t>
      </w:r>
      <w:r w:rsidRPr="00186CC4">
        <w:rPr>
          <w:sz w:val="22"/>
          <w:szCs w:val="22"/>
        </w:rPr>
        <w:t>а</w:t>
      </w:r>
      <w:r w:rsidRPr="00186CC4">
        <w:rPr>
          <w:sz w:val="22"/>
          <w:szCs w:val="22"/>
        </w:rPr>
        <w:t>рядку</w:t>
      </w:r>
      <w:r w:rsidR="002B74AB">
        <w:rPr>
          <w:sz w:val="22"/>
          <w:szCs w:val="22"/>
        </w:rPr>
        <w:t>, для чего необходимо включить газоанализатор</w:t>
      </w:r>
      <w:r w:rsidR="00CD6F4D">
        <w:rPr>
          <w:sz w:val="22"/>
          <w:szCs w:val="22"/>
        </w:rPr>
        <w:t>,</w:t>
      </w:r>
      <w:r w:rsidR="002B74AB" w:rsidRPr="002B74AB">
        <w:rPr>
          <w:sz w:val="22"/>
          <w:szCs w:val="22"/>
        </w:rPr>
        <w:t xml:space="preserve"> нажа</w:t>
      </w:r>
      <w:r w:rsidR="00CD6F4D">
        <w:rPr>
          <w:sz w:val="22"/>
          <w:szCs w:val="22"/>
        </w:rPr>
        <w:t>в</w:t>
      </w:r>
      <w:r w:rsidR="002B74AB" w:rsidRPr="002B74AB">
        <w:rPr>
          <w:sz w:val="22"/>
          <w:szCs w:val="22"/>
        </w:rPr>
        <w:t xml:space="preserve"> до щел</w:t>
      </w:r>
      <w:r w:rsidR="002B74AB" w:rsidRPr="002B74AB">
        <w:rPr>
          <w:sz w:val="22"/>
          <w:szCs w:val="22"/>
        </w:rPr>
        <w:t>ч</w:t>
      </w:r>
      <w:r w:rsidR="002B74AB" w:rsidRPr="002B74AB">
        <w:rPr>
          <w:sz w:val="22"/>
          <w:szCs w:val="22"/>
        </w:rPr>
        <w:t>ка кнопку «ВКЛ» и удерживать (не давить!) около 3 сек до окончания звукового сигнала. Задержка включения введена для защиты от сл</w:t>
      </w:r>
      <w:r w:rsidR="002B74AB" w:rsidRPr="002B74AB">
        <w:rPr>
          <w:sz w:val="22"/>
          <w:szCs w:val="22"/>
        </w:rPr>
        <w:t>у</w:t>
      </w:r>
      <w:r w:rsidR="002B74AB" w:rsidRPr="002B74AB">
        <w:rPr>
          <w:sz w:val="22"/>
          <w:szCs w:val="22"/>
        </w:rPr>
        <w:t xml:space="preserve">чайного включения прибора при транспортировке, что привело бы к разряду аккумуляторов еще до начала работы. </w:t>
      </w:r>
    </w:p>
    <w:p w:rsidR="00F16294" w:rsidRDefault="00F16294" w:rsidP="00F1629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аккумуляторная батарея прибора разряжена, на индикаторе появляется сообщение «Разряженная батарея». В </w:t>
      </w:r>
      <w:proofErr w:type="gramStart"/>
      <w:r>
        <w:rPr>
          <w:sz w:val="22"/>
          <w:szCs w:val="22"/>
        </w:rPr>
        <w:t>этом</w:t>
      </w:r>
      <w:proofErr w:type="gramEnd"/>
      <w:r>
        <w:rPr>
          <w:sz w:val="22"/>
          <w:szCs w:val="22"/>
        </w:rPr>
        <w:t xml:space="preserve"> случае аккум</w:t>
      </w:r>
      <w:r>
        <w:rPr>
          <w:sz w:val="22"/>
          <w:szCs w:val="22"/>
        </w:rPr>
        <w:t>у</w:t>
      </w:r>
      <w:r>
        <w:rPr>
          <w:sz w:val="22"/>
          <w:szCs w:val="22"/>
        </w:rPr>
        <w:t>ляторную батарею прибора необходимо зарядить.</w:t>
      </w:r>
    </w:p>
    <w:p w:rsidR="004E72FB" w:rsidRPr="00186CC4" w:rsidRDefault="004E72FB" w:rsidP="004E72FB">
      <w:pPr>
        <w:ind w:firstLine="360"/>
        <w:jc w:val="both"/>
        <w:rPr>
          <w:sz w:val="22"/>
          <w:szCs w:val="22"/>
        </w:rPr>
      </w:pPr>
      <w:r w:rsidRPr="00726D89">
        <w:rPr>
          <w:b/>
          <w:sz w:val="22"/>
          <w:szCs w:val="22"/>
        </w:rPr>
        <w:t>3.</w:t>
      </w:r>
      <w:r w:rsidR="00F16294">
        <w:rPr>
          <w:b/>
          <w:sz w:val="22"/>
          <w:szCs w:val="22"/>
        </w:rPr>
        <w:t>2</w:t>
      </w:r>
      <w:proofErr w:type="gramStart"/>
      <w:r w:rsidRPr="00726D89">
        <w:rPr>
          <w:b/>
          <w:sz w:val="22"/>
          <w:szCs w:val="22"/>
        </w:rPr>
        <w:t xml:space="preserve"> Д</w:t>
      </w:r>
      <w:proofErr w:type="gramEnd"/>
      <w:r w:rsidRPr="00726D89">
        <w:rPr>
          <w:b/>
          <w:sz w:val="22"/>
          <w:szCs w:val="22"/>
        </w:rPr>
        <w:t>ля проведения заряда аккумуляторной батареи</w:t>
      </w:r>
      <w:r w:rsidRPr="00186CC4">
        <w:rPr>
          <w:sz w:val="22"/>
          <w:szCs w:val="22"/>
        </w:rPr>
        <w:t xml:space="preserve"> необход</w:t>
      </w:r>
      <w:r w:rsidRPr="00186CC4">
        <w:rPr>
          <w:sz w:val="22"/>
          <w:szCs w:val="22"/>
        </w:rPr>
        <w:t>и</w:t>
      </w:r>
      <w:r w:rsidRPr="00186CC4">
        <w:rPr>
          <w:sz w:val="22"/>
          <w:szCs w:val="22"/>
        </w:rPr>
        <w:t>мо включить в сеть 220 В зарядное устройство, входящее в состав комплекта поставки. При этом должен загореться зеленый светодиод на блоке з</w:t>
      </w:r>
      <w:r w:rsidRPr="00186CC4">
        <w:rPr>
          <w:sz w:val="22"/>
          <w:szCs w:val="22"/>
        </w:rPr>
        <w:t>а</w:t>
      </w:r>
      <w:r w:rsidRPr="00186CC4">
        <w:rPr>
          <w:sz w:val="22"/>
          <w:szCs w:val="22"/>
        </w:rPr>
        <w:t>ряда.</w:t>
      </w:r>
    </w:p>
    <w:p w:rsidR="004E72FB" w:rsidRPr="00186CC4" w:rsidRDefault="004E72FB" w:rsidP="004E72FB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ВНИМАНИЕ!  Применение зарядных устройств, не входящих в комплект поставки предприятия-изготовителя газоанализатора, нед</w:t>
      </w:r>
      <w:r w:rsidRPr="00E76244">
        <w:rPr>
          <w:sz w:val="22"/>
          <w:szCs w:val="22"/>
        </w:rPr>
        <w:t>о</w:t>
      </w:r>
      <w:r w:rsidRPr="00E76244">
        <w:rPr>
          <w:sz w:val="22"/>
          <w:szCs w:val="22"/>
        </w:rPr>
        <w:t>пустимо.</w:t>
      </w:r>
    </w:p>
    <w:p w:rsidR="00E76244" w:rsidRPr="00E76244" w:rsidRDefault="004E72FB" w:rsidP="00E7624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F16294">
        <w:rPr>
          <w:sz w:val="22"/>
          <w:szCs w:val="22"/>
        </w:rPr>
        <w:t>2</w:t>
      </w:r>
      <w:r w:rsidRPr="00186CC4">
        <w:rPr>
          <w:sz w:val="22"/>
          <w:szCs w:val="22"/>
        </w:rPr>
        <w:t>.</w:t>
      </w:r>
      <w:r>
        <w:rPr>
          <w:sz w:val="22"/>
          <w:szCs w:val="22"/>
        </w:rPr>
        <w:t>1</w:t>
      </w:r>
      <w:proofErr w:type="gramStart"/>
      <w:r w:rsidRPr="00186CC4">
        <w:rPr>
          <w:sz w:val="22"/>
          <w:szCs w:val="22"/>
        </w:rPr>
        <w:t xml:space="preserve"> В</w:t>
      </w:r>
      <w:proofErr w:type="gramEnd"/>
      <w:r w:rsidRPr="00186CC4">
        <w:rPr>
          <w:sz w:val="22"/>
          <w:szCs w:val="22"/>
        </w:rPr>
        <w:t xml:space="preserve">ставить в гнездо, расположенное на верхней крышке </w:t>
      </w:r>
      <w:r>
        <w:rPr>
          <w:sz w:val="22"/>
          <w:szCs w:val="22"/>
        </w:rPr>
        <w:t>газ</w:t>
      </w:r>
      <w:r>
        <w:rPr>
          <w:sz w:val="22"/>
          <w:szCs w:val="22"/>
        </w:rPr>
        <w:t>о</w:t>
      </w:r>
      <w:r>
        <w:rPr>
          <w:sz w:val="22"/>
          <w:szCs w:val="22"/>
        </w:rPr>
        <w:t>анализатора</w:t>
      </w:r>
      <w:r w:rsidRPr="00186CC4">
        <w:rPr>
          <w:sz w:val="22"/>
          <w:szCs w:val="22"/>
        </w:rPr>
        <w:t xml:space="preserve"> </w:t>
      </w:r>
      <w:proofErr w:type="spellStart"/>
      <w:r w:rsidRPr="00186CC4">
        <w:rPr>
          <w:sz w:val="22"/>
          <w:szCs w:val="22"/>
        </w:rPr>
        <w:t>штек</w:t>
      </w:r>
      <w:r>
        <w:rPr>
          <w:sz w:val="22"/>
          <w:szCs w:val="22"/>
        </w:rPr>
        <w:t>к</w:t>
      </w:r>
      <w:r w:rsidRPr="00186CC4">
        <w:rPr>
          <w:sz w:val="22"/>
          <w:szCs w:val="22"/>
        </w:rPr>
        <w:t>ер</w:t>
      </w:r>
      <w:proofErr w:type="spellEnd"/>
      <w:r w:rsidRPr="00186CC4">
        <w:rPr>
          <w:sz w:val="22"/>
          <w:szCs w:val="22"/>
        </w:rPr>
        <w:t xml:space="preserve"> зарядного устройс</w:t>
      </w:r>
      <w:r w:rsidRPr="00186CC4">
        <w:rPr>
          <w:sz w:val="22"/>
          <w:szCs w:val="22"/>
        </w:rPr>
        <w:t>т</w:t>
      </w:r>
      <w:r w:rsidRPr="00186CC4">
        <w:rPr>
          <w:sz w:val="22"/>
          <w:szCs w:val="22"/>
        </w:rPr>
        <w:t>ва</w:t>
      </w:r>
      <w:r>
        <w:rPr>
          <w:sz w:val="22"/>
          <w:szCs w:val="22"/>
        </w:rPr>
        <w:t xml:space="preserve">. </w:t>
      </w:r>
      <w:r w:rsidRPr="00E76244">
        <w:rPr>
          <w:sz w:val="22"/>
          <w:szCs w:val="22"/>
        </w:rPr>
        <w:t>При этом режим заряда включится вне зависимости от того, был ли прибор выключен или в</w:t>
      </w:r>
      <w:r w:rsidRPr="00E76244">
        <w:rPr>
          <w:sz w:val="22"/>
          <w:szCs w:val="22"/>
        </w:rPr>
        <w:t>ы</w:t>
      </w:r>
      <w:r w:rsidRPr="00E76244">
        <w:rPr>
          <w:sz w:val="22"/>
          <w:szCs w:val="22"/>
        </w:rPr>
        <w:t>ключен. Во  время заряда на индикаторе отображается периодически заполняющаяся линейка и время начала цикла заряда и текущее время</w:t>
      </w:r>
      <w:r w:rsidR="00E76244" w:rsidRPr="00E76244">
        <w:rPr>
          <w:sz w:val="22"/>
          <w:szCs w:val="22"/>
        </w:rPr>
        <w:t xml:space="preserve"> рисунок 3.</w:t>
      </w:r>
      <w:r w:rsidR="00F16294">
        <w:rPr>
          <w:sz w:val="22"/>
          <w:szCs w:val="22"/>
        </w:rPr>
        <w:t>1</w:t>
      </w:r>
      <w:r w:rsidRPr="00E76244">
        <w:rPr>
          <w:sz w:val="22"/>
          <w:szCs w:val="22"/>
        </w:rPr>
        <w:t xml:space="preserve">. </w:t>
      </w:r>
    </w:p>
    <w:tbl>
      <w:tblPr>
        <w:tblpPr w:leftFromText="180" w:rightFromText="180" w:vertAnchor="text" w:horzAnchor="margin" w:tblpY="37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574"/>
        <w:gridCol w:w="1923"/>
      </w:tblGrid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ЗАРЯД</w:t>
            </w:r>
          </w:p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НАЧАЛО: 14:03:28</w:t>
            </w:r>
          </w:p>
        </w:tc>
      </w:tr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</w:p>
        </w:tc>
      </w:tr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17:46:35</w:t>
            </w:r>
          </w:p>
        </w:tc>
      </w:tr>
      <w:tr w:rsidR="00E76244" w:rsidRPr="00E76244" w:rsidTr="00127790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 </w:t>
            </w:r>
          </w:p>
        </w:tc>
      </w:tr>
    </w:tbl>
    <w:p w:rsidR="00E76244" w:rsidRPr="00E76244" w:rsidRDefault="00E76244" w:rsidP="00E76244">
      <w:pPr>
        <w:ind w:left="2520" w:hanging="21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В случае нарушения контакта ЗУ в розетке 220В, или штекера ЗУ в гнезде прибора, или пропадания напряжения 220В в п</w:t>
      </w:r>
      <w:r w:rsidRPr="00E76244">
        <w:rPr>
          <w:sz w:val="22"/>
          <w:szCs w:val="22"/>
        </w:rPr>
        <w:t>и</w:t>
      </w:r>
      <w:r w:rsidRPr="00E76244">
        <w:rPr>
          <w:sz w:val="22"/>
          <w:szCs w:val="22"/>
        </w:rPr>
        <w:t>тающей сети в течени</w:t>
      </w:r>
      <w:proofErr w:type="gramStart"/>
      <w:r w:rsidRPr="00E76244">
        <w:rPr>
          <w:sz w:val="22"/>
          <w:szCs w:val="22"/>
        </w:rPr>
        <w:t>и</w:t>
      </w:r>
      <w:proofErr w:type="gramEnd"/>
      <w:r w:rsidRPr="00E76244">
        <w:rPr>
          <w:sz w:val="22"/>
          <w:szCs w:val="22"/>
        </w:rPr>
        <w:t xml:space="preserve"> одной минуты б</w:t>
      </w:r>
      <w:r w:rsidRPr="00E76244">
        <w:rPr>
          <w:sz w:val="22"/>
          <w:szCs w:val="22"/>
        </w:rPr>
        <w:t>у</w:t>
      </w:r>
      <w:r w:rsidRPr="00E76244">
        <w:rPr>
          <w:sz w:val="22"/>
          <w:szCs w:val="22"/>
        </w:rPr>
        <w:t>дет подаваться кратковременный звуковой сигнал</w:t>
      </w:r>
      <w:r w:rsidR="006C63E1">
        <w:rPr>
          <w:sz w:val="22"/>
          <w:szCs w:val="22"/>
        </w:rPr>
        <w:t xml:space="preserve"> рисунок 3.</w:t>
      </w:r>
      <w:r w:rsidR="00F16294">
        <w:rPr>
          <w:sz w:val="22"/>
          <w:szCs w:val="22"/>
        </w:rPr>
        <w:t>2</w:t>
      </w:r>
      <w:r w:rsidRPr="00E76244">
        <w:rPr>
          <w:sz w:val="22"/>
          <w:szCs w:val="22"/>
        </w:rPr>
        <w:t>. После чего газоанал</w:t>
      </w:r>
      <w:r w:rsidRPr="00E76244">
        <w:rPr>
          <w:sz w:val="22"/>
          <w:szCs w:val="22"/>
        </w:rPr>
        <w:t>и</w:t>
      </w:r>
      <w:r w:rsidRPr="00E76244">
        <w:rPr>
          <w:sz w:val="22"/>
          <w:szCs w:val="22"/>
        </w:rPr>
        <w:t xml:space="preserve">затор автоматически выключится: </w:t>
      </w:r>
    </w:p>
    <w:p w:rsidR="001D172C" w:rsidRPr="00E76244" w:rsidRDefault="00E76244" w:rsidP="00E76244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 </w:t>
      </w:r>
      <w:r>
        <w:rPr>
          <w:sz w:val="22"/>
          <w:szCs w:val="22"/>
        </w:rPr>
        <w:t>Рис. 3.</w:t>
      </w:r>
      <w:r w:rsidR="00F16294">
        <w:rPr>
          <w:sz w:val="22"/>
          <w:szCs w:val="22"/>
        </w:rPr>
        <w:t>1</w:t>
      </w:r>
      <w:r>
        <w:rPr>
          <w:sz w:val="22"/>
          <w:szCs w:val="22"/>
        </w:rPr>
        <w:t>.</w:t>
      </w:r>
    </w:p>
    <w:tbl>
      <w:tblPr>
        <w:tblpPr w:leftFromText="180" w:rightFromText="180" w:vertAnchor="text" w:horzAnchor="margin" w:tblpY="37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467"/>
        <w:gridCol w:w="2030"/>
      </w:tblGrid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ЗАРЯД</w:t>
            </w:r>
          </w:p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НАЧАЛО: 14:03:28</w:t>
            </w:r>
          </w:p>
        </w:tc>
      </w:tr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ПРЕРВАН</w:t>
            </w:r>
          </w:p>
        </w:tc>
      </w:tr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17:46:35</w:t>
            </w:r>
          </w:p>
        </w:tc>
      </w:tr>
      <w:tr w:rsidR="00E76244" w:rsidRPr="00E76244" w:rsidTr="006D7122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 </w:t>
            </w:r>
          </w:p>
        </w:tc>
      </w:tr>
    </w:tbl>
    <w:p w:rsidR="006D7122" w:rsidRPr="00E76244" w:rsidRDefault="006D7122" w:rsidP="006D7122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После завершения цикла в течени</w:t>
      </w:r>
      <w:proofErr w:type="gramStart"/>
      <w:r w:rsidRPr="00E76244">
        <w:rPr>
          <w:sz w:val="22"/>
          <w:szCs w:val="22"/>
        </w:rPr>
        <w:t>и</w:t>
      </w:r>
      <w:proofErr w:type="gramEnd"/>
      <w:r w:rsidRPr="00E76244">
        <w:rPr>
          <w:sz w:val="22"/>
          <w:szCs w:val="22"/>
        </w:rPr>
        <w:t xml:space="preserve"> о</w:t>
      </w:r>
      <w:r w:rsidRPr="00E76244">
        <w:rPr>
          <w:sz w:val="22"/>
          <w:szCs w:val="22"/>
        </w:rPr>
        <w:t>д</w:t>
      </w:r>
      <w:r w:rsidRPr="00E76244">
        <w:rPr>
          <w:sz w:val="22"/>
          <w:szCs w:val="22"/>
        </w:rPr>
        <w:t>ной минуты будет подаваться кратковр</w:t>
      </w:r>
      <w:r w:rsidRPr="00E76244">
        <w:rPr>
          <w:sz w:val="22"/>
          <w:szCs w:val="22"/>
        </w:rPr>
        <w:t>е</w:t>
      </w:r>
      <w:r w:rsidRPr="00E76244">
        <w:rPr>
          <w:sz w:val="22"/>
          <w:szCs w:val="22"/>
        </w:rPr>
        <w:t>менный звуковой сигнал и появится</w:t>
      </w:r>
      <w:r>
        <w:rPr>
          <w:sz w:val="22"/>
          <w:szCs w:val="22"/>
        </w:rPr>
        <w:t xml:space="preserve"> на</w:t>
      </w:r>
      <w:r>
        <w:rPr>
          <w:sz w:val="22"/>
          <w:szCs w:val="22"/>
        </w:rPr>
        <w:t>д</w:t>
      </w:r>
      <w:r>
        <w:rPr>
          <w:sz w:val="22"/>
          <w:szCs w:val="22"/>
        </w:rPr>
        <w:t>пись заряд окончен рис. 3.</w:t>
      </w:r>
      <w:r w:rsidR="00F16294">
        <w:rPr>
          <w:sz w:val="22"/>
          <w:szCs w:val="22"/>
        </w:rPr>
        <w:t>3</w:t>
      </w:r>
      <w:r>
        <w:rPr>
          <w:sz w:val="22"/>
          <w:szCs w:val="22"/>
        </w:rPr>
        <w:t>.</w:t>
      </w:r>
    </w:p>
    <w:p w:rsidR="006C63E1" w:rsidRDefault="006C63E1" w:rsidP="00E76244">
      <w:pPr>
        <w:ind w:firstLine="360"/>
        <w:jc w:val="both"/>
        <w:rPr>
          <w:sz w:val="22"/>
          <w:szCs w:val="22"/>
        </w:rPr>
      </w:pPr>
    </w:p>
    <w:p w:rsidR="00E76244" w:rsidRPr="00E76244" w:rsidRDefault="00E76244" w:rsidP="00E76244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 </w:t>
      </w:r>
    </w:p>
    <w:p w:rsidR="001D172C" w:rsidRDefault="00E76244" w:rsidP="00E76244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 </w:t>
      </w:r>
      <w:r w:rsidR="001D172C">
        <w:rPr>
          <w:sz w:val="22"/>
          <w:szCs w:val="22"/>
        </w:rPr>
        <w:t>Рис. 3.</w:t>
      </w:r>
      <w:r w:rsidR="00F16294">
        <w:rPr>
          <w:sz w:val="22"/>
          <w:szCs w:val="22"/>
        </w:rPr>
        <w:t>2</w:t>
      </w:r>
    </w:p>
    <w:tbl>
      <w:tblPr>
        <w:tblpPr w:leftFromText="180" w:rightFromText="180" w:vertAnchor="text" w:horzAnchor="margin" w:tblpY="37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498"/>
        <w:gridCol w:w="1999"/>
      </w:tblGrid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ЗАРЯД</w:t>
            </w:r>
          </w:p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ОКОНЧЕН: 14:03:28</w:t>
            </w:r>
          </w:p>
        </w:tc>
      </w:tr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 </w:t>
            </w:r>
          </w:p>
        </w:tc>
      </w:tr>
      <w:tr w:rsidR="00E76244" w:rsidRPr="00E76244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20:36:54</w:t>
            </w:r>
          </w:p>
        </w:tc>
      </w:tr>
      <w:tr w:rsidR="00E76244" w:rsidRPr="00E76244" w:rsidTr="006D7122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E76244" w:rsidRPr="00E76244" w:rsidRDefault="00E76244" w:rsidP="00E76244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 </w:t>
            </w:r>
          </w:p>
        </w:tc>
      </w:tr>
    </w:tbl>
    <w:p w:rsidR="00E76244" w:rsidRPr="00E76244" w:rsidRDefault="00E76244" w:rsidP="00E76244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По истечении одной минуты газоан</w:t>
      </w:r>
      <w:r w:rsidRPr="00E76244">
        <w:rPr>
          <w:sz w:val="22"/>
          <w:szCs w:val="22"/>
        </w:rPr>
        <w:t>а</w:t>
      </w:r>
      <w:r w:rsidRPr="00E76244">
        <w:rPr>
          <w:sz w:val="22"/>
          <w:szCs w:val="22"/>
        </w:rPr>
        <w:t>лизатор автоматически выключится. После этого нужно вынуть штекер из гнезда з</w:t>
      </w:r>
      <w:r w:rsidRPr="00E76244">
        <w:rPr>
          <w:sz w:val="22"/>
          <w:szCs w:val="22"/>
        </w:rPr>
        <w:t>а</w:t>
      </w:r>
      <w:r w:rsidRPr="00E76244">
        <w:rPr>
          <w:sz w:val="22"/>
          <w:szCs w:val="22"/>
        </w:rPr>
        <w:t>ряда и отключить ЗУ от сети. Все остал</w:t>
      </w:r>
      <w:r w:rsidRPr="00E76244">
        <w:rPr>
          <w:sz w:val="22"/>
          <w:szCs w:val="22"/>
        </w:rPr>
        <w:t>ь</w:t>
      </w:r>
      <w:r w:rsidRPr="00E76244">
        <w:rPr>
          <w:sz w:val="22"/>
          <w:szCs w:val="22"/>
        </w:rPr>
        <w:t xml:space="preserve">ные сообщения, появляющиеся в процессе заряда, сигнализируют о неисправности. </w:t>
      </w:r>
      <w:proofErr w:type="gramStart"/>
      <w:r w:rsidRPr="00E76244">
        <w:rPr>
          <w:sz w:val="22"/>
          <w:szCs w:val="22"/>
        </w:rPr>
        <w:t>Такие</w:t>
      </w:r>
      <w:proofErr w:type="gramEnd"/>
      <w:r w:rsidRPr="00E76244">
        <w:rPr>
          <w:sz w:val="22"/>
          <w:szCs w:val="22"/>
        </w:rPr>
        <w:t xml:space="preserve"> приборы направляются в ремонт.</w:t>
      </w:r>
    </w:p>
    <w:p w:rsidR="006C63E1" w:rsidRDefault="006C63E1" w:rsidP="00E76244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Рис. 3.</w:t>
      </w:r>
      <w:r w:rsidR="00F16294">
        <w:rPr>
          <w:sz w:val="22"/>
          <w:szCs w:val="22"/>
        </w:rPr>
        <w:t>3</w:t>
      </w:r>
    </w:p>
    <w:p w:rsidR="00E76244" w:rsidRPr="00E76244" w:rsidRDefault="00E76244" w:rsidP="00E76244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Цикл заряда завершится автоматически не более чем за 8 часов при достижении полного заряда аккумуляторов, независимо от пр</w:t>
      </w:r>
      <w:r w:rsidRPr="00E76244">
        <w:rPr>
          <w:sz w:val="22"/>
          <w:szCs w:val="22"/>
        </w:rPr>
        <w:t>е</w:t>
      </w:r>
      <w:r w:rsidRPr="00E76244">
        <w:rPr>
          <w:sz w:val="22"/>
          <w:szCs w:val="22"/>
        </w:rPr>
        <w:t>дыдущей степени их разр</w:t>
      </w:r>
      <w:r w:rsidRPr="00E76244">
        <w:rPr>
          <w:sz w:val="22"/>
          <w:szCs w:val="22"/>
        </w:rPr>
        <w:t>я</w:t>
      </w:r>
      <w:r w:rsidRPr="00E76244">
        <w:rPr>
          <w:sz w:val="22"/>
          <w:szCs w:val="22"/>
        </w:rPr>
        <w:t>да. При этом никакого контроля со стороны оператора не требуется. Однако</w:t>
      </w:r>
      <w:proofErr w:type="gramStart"/>
      <w:r w:rsidRPr="00E76244">
        <w:rPr>
          <w:sz w:val="22"/>
          <w:szCs w:val="22"/>
        </w:rPr>
        <w:t>,</w:t>
      </w:r>
      <w:proofErr w:type="gramEnd"/>
      <w:r w:rsidRPr="00E76244">
        <w:rPr>
          <w:sz w:val="22"/>
          <w:szCs w:val="22"/>
        </w:rPr>
        <w:t xml:space="preserve"> если до постановки на заряд пр</w:t>
      </w:r>
      <w:r w:rsidRPr="00E76244">
        <w:rPr>
          <w:sz w:val="22"/>
          <w:szCs w:val="22"/>
        </w:rPr>
        <w:t>и</w:t>
      </w:r>
      <w:r w:rsidRPr="00E76244">
        <w:rPr>
          <w:sz w:val="22"/>
          <w:szCs w:val="22"/>
        </w:rPr>
        <w:t>бор долгое время хранился в разряженном состоянии (что в принципе н</w:t>
      </w:r>
      <w:r w:rsidRPr="00E76244">
        <w:rPr>
          <w:sz w:val="22"/>
          <w:szCs w:val="22"/>
        </w:rPr>
        <w:t>е</w:t>
      </w:r>
      <w:r w:rsidRPr="00E76244">
        <w:rPr>
          <w:sz w:val="22"/>
          <w:szCs w:val="22"/>
        </w:rPr>
        <w:t>допустимо), схема может преждевременно (в течение 10÷20 мин) в</w:t>
      </w:r>
      <w:r w:rsidRPr="00E76244">
        <w:rPr>
          <w:sz w:val="22"/>
          <w:szCs w:val="22"/>
        </w:rPr>
        <w:t>ы</w:t>
      </w:r>
      <w:r w:rsidRPr="00E76244">
        <w:rPr>
          <w:sz w:val="22"/>
          <w:szCs w:val="22"/>
        </w:rPr>
        <w:t xml:space="preserve">дать сообщение о завершении заряда. В данном </w:t>
      </w:r>
      <w:proofErr w:type="gramStart"/>
      <w:r w:rsidRPr="00E76244">
        <w:rPr>
          <w:sz w:val="22"/>
          <w:szCs w:val="22"/>
        </w:rPr>
        <w:t>случае</w:t>
      </w:r>
      <w:proofErr w:type="gramEnd"/>
      <w:r w:rsidRPr="00E76244">
        <w:rPr>
          <w:sz w:val="22"/>
          <w:szCs w:val="22"/>
        </w:rPr>
        <w:t xml:space="preserve"> цикл нужно перезапу</w:t>
      </w:r>
      <w:r w:rsidRPr="00E76244">
        <w:rPr>
          <w:sz w:val="22"/>
          <w:szCs w:val="22"/>
        </w:rPr>
        <w:t>с</w:t>
      </w:r>
      <w:r w:rsidRPr="00E76244">
        <w:rPr>
          <w:sz w:val="22"/>
          <w:szCs w:val="22"/>
        </w:rPr>
        <w:t>тить, для чего штекер ЗУ от прибора отключить и через 8÷12 сек включить снова. Если в течение следующих 20 мин произойдёт повторное отключение, прибор подлежит отправке в ремонт для зам</w:t>
      </w:r>
      <w:r w:rsidRPr="00E76244">
        <w:rPr>
          <w:sz w:val="22"/>
          <w:szCs w:val="22"/>
        </w:rPr>
        <w:t>е</w:t>
      </w:r>
      <w:r w:rsidRPr="00E76244">
        <w:rPr>
          <w:sz w:val="22"/>
          <w:szCs w:val="22"/>
        </w:rPr>
        <w:t>ны аккумуляторов.</w:t>
      </w:r>
    </w:p>
    <w:p w:rsidR="00E76244" w:rsidRDefault="00E76244" w:rsidP="00E76244">
      <w:pPr>
        <w:ind w:firstLine="360"/>
        <w:jc w:val="both"/>
        <w:rPr>
          <w:sz w:val="22"/>
          <w:szCs w:val="22"/>
        </w:rPr>
      </w:pPr>
      <w:r w:rsidRPr="00E76244">
        <w:rPr>
          <w:sz w:val="22"/>
          <w:szCs w:val="22"/>
        </w:rPr>
        <w:t>Примечание: Применяемые в приборах металлогидридные акк</w:t>
      </w:r>
      <w:r w:rsidRPr="00E76244">
        <w:rPr>
          <w:sz w:val="22"/>
          <w:szCs w:val="22"/>
        </w:rPr>
        <w:t>у</w:t>
      </w:r>
      <w:r w:rsidRPr="00E76244">
        <w:rPr>
          <w:sz w:val="22"/>
          <w:szCs w:val="22"/>
        </w:rPr>
        <w:t>муляторы не имеют «эффекта памяти». Поэтому в экстренных случаях допустимо производить не полный заряд, а только подзарядку на н</w:t>
      </w:r>
      <w:r w:rsidRPr="00E76244">
        <w:rPr>
          <w:sz w:val="22"/>
          <w:szCs w:val="22"/>
        </w:rPr>
        <w:t>е</w:t>
      </w:r>
      <w:r w:rsidRPr="00E76244">
        <w:rPr>
          <w:sz w:val="22"/>
          <w:szCs w:val="22"/>
        </w:rPr>
        <w:t>обходимое время.</w:t>
      </w:r>
    </w:p>
    <w:p w:rsidR="00F16294" w:rsidRDefault="00221261" w:rsidP="00F16294">
      <w:pPr>
        <w:ind w:firstLine="360"/>
        <w:jc w:val="both"/>
        <w:rPr>
          <w:sz w:val="22"/>
          <w:szCs w:val="22"/>
        </w:rPr>
      </w:pPr>
      <w:r w:rsidRPr="00221261">
        <w:rPr>
          <w:sz w:val="22"/>
          <w:szCs w:val="22"/>
        </w:rPr>
        <w:lastRenderedPageBreak/>
        <w:t>3.3</w:t>
      </w:r>
      <w:proofErr w:type="gramStart"/>
      <w:r>
        <w:rPr>
          <w:sz w:val="22"/>
          <w:szCs w:val="22"/>
        </w:rPr>
        <w:t xml:space="preserve"> </w:t>
      </w:r>
      <w:r w:rsidR="00F16294">
        <w:rPr>
          <w:sz w:val="22"/>
          <w:szCs w:val="22"/>
        </w:rPr>
        <w:t>П</w:t>
      </w:r>
      <w:proofErr w:type="gramEnd"/>
      <w:r w:rsidR="00F16294">
        <w:rPr>
          <w:sz w:val="22"/>
          <w:szCs w:val="22"/>
        </w:rPr>
        <w:t>ри включении прибора после заряда аккумуляторной батареи</w:t>
      </w:r>
      <w:r w:rsidR="00F16294" w:rsidRPr="002B74AB">
        <w:rPr>
          <w:sz w:val="22"/>
          <w:szCs w:val="22"/>
        </w:rPr>
        <w:t xml:space="preserve"> на индикаторе в течение 6÷8 сек будет следующее изображение</w:t>
      </w:r>
      <w:r w:rsidR="00F16294" w:rsidRPr="004E72FB">
        <w:rPr>
          <w:sz w:val="22"/>
          <w:szCs w:val="22"/>
        </w:rPr>
        <w:t xml:space="preserve"> </w:t>
      </w:r>
      <w:r w:rsidR="00F16294">
        <w:rPr>
          <w:sz w:val="22"/>
          <w:szCs w:val="22"/>
        </w:rPr>
        <w:t>(р</w:t>
      </w:r>
      <w:r w:rsidR="00F16294">
        <w:rPr>
          <w:sz w:val="22"/>
          <w:szCs w:val="22"/>
        </w:rPr>
        <w:t>и</w:t>
      </w:r>
      <w:r w:rsidR="00F16294">
        <w:rPr>
          <w:sz w:val="22"/>
          <w:szCs w:val="22"/>
        </w:rPr>
        <w:t>сунок 3.</w:t>
      </w:r>
      <w:r>
        <w:rPr>
          <w:sz w:val="22"/>
          <w:szCs w:val="22"/>
        </w:rPr>
        <w:t>4</w:t>
      </w:r>
      <w:r w:rsidR="00F16294">
        <w:rPr>
          <w:sz w:val="22"/>
          <w:szCs w:val="22"/>
        </w:rPr>
        <w:t>).</w:t>
      </w:r>
    </w:p>
    <w:tbl>
      <w:tblPr>
        <w:tblpPr w:leftFromText="180" w:rightFromText="180" w:vertAnchor="text" w:horzAnchor="margin" w:tblpY="55"/>
        <w:tblW w:w="1725" w:type="dxa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CCFFFF"/>
        <w:tblLayout w:type="fixed"/>
        <w:tblLook w:val="01E0"/>
      </w:tblPr>
      <w:tblGrid>
        <w:gridCol w:w="1725"/>
      </w:tblGrid>
      <w:tr w:rsidR="00B264D5" w:rsidTr="00221261">
        <w:trPr>
          <w:trHeight w:val="1030"/>
        </w:trPr>
        <w:tc>
          <w:tcPr>
            <w:tcW w:w="1725" w:type="dxa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CCFFFF"/>
          </w:tcPr>
          <w:p w:rsidR="00B264D5" w:rsidRPr="00B264D5" w:rsidRDefault="00B264D5" w:rsidP="00B264D5">
            <w:pPr>
              <w:adjustRightInd w:val="0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ФАРМЭК</w:t>
            </w:r>
            <w:r w:rsidRPr="00B264D5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ФП33</w:t>
            </w:r>
            <w:r w:rsidRPr="00B264D5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   </w:t>
            </w:r>
          </w:p>
          <w:p w:rsidR="00B264D5" w:rsidRDefault="00B264D5" w:rsidP="00B264D5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 </w:t>
            </w:r>
            <w:r w:rsidRPr="00B264D5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www</w:t>
            </w:r>
            <w:r w:rsidRPr="00B264D5">
              <w:rPr>
                <w:rFonts w:ascii="Arial" w:hAnsi="Arial" w:cs="Arial"/>
                <w:color w:val="0000FF"/>
                <w:sz w:val="16"/>
                <w:szCs w:val="16"/>
              </w:rPr>
              <w:t>.</w:t>
            </w:r>
            <w:proofErr w:type="spellStart"/>
            <w:r w:rsidRPr="00B264D5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pharmec</w:t>
            </w:r>
            <w:proofErr w:type="spellEnd"/>
            <w:r w:rsidRPr="00B264D5">
              <w:rPr>
                <w:rFonts w:ascii="Arial" w:hAnsi="Arial" w:cs="Arial"/>
                <w:color w:val="0000FF"/>
                <w:sz w:val="16"/>
                <w:szCs w:val="16"/>
              </w:rPr>
              <w:t>.</w:t>
            </w:r>
            <w:r w:rsidRPr="00B264D5"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net</w:t>
            </w:r>
          </w:p>
        </w:tc>
      </w:tr>
    </w:tbl>
    <w:p w:rsidR="00F16294" w:rsidRPr="00E76244" w:rsidRDefault="00F16294" w:rsidP="00F16294">
      <w:pPr>
        <w:ind w:firstLine="360"/>
        <w:jc w:val="both"/>
        <w:rPr>
          <w:sz w:val="22"/>
          <w:szCs w:val="22"/>
        </w:rPr>
      </w:pPr>
      <w:r w:rsidRPr="002B74AB">
        <w:rPr>
          <w:sz w:val="22"/>
          <w:szCs w:val="22"/>
        </w:rPr>
        <w:t>Далее появляется шкала степени заряда бат</w:t>
      </w:r>
      <w:r w:rsidRPr="002B74AB">
        <w:rPr>
          <w:sz w:val="22"/>
          <w:szCs w:val="22"/>
        </w:rPr>
        <w:t>а</w:t>
      </w:r>
      <w:r w:rsidRPr="002B74AB">
        <w:rPr>
          <w:sz w:val="22"/>
          <w:szCs w:val="22"/>
        </w:rPr>
        <w:t>реи, химические фо</w:t>
      </w:r>
      <w:r w:rsidRPr="002B74AB">
        <w:rPr>
          <w:sz w:val="22"/>
          <w:szCs w:val="22"/>
        </w:rPr>
        <w:t>р</w:t>
      </w:r>
      <w:r w:rsidRPr="002B74AB">
        <w:rPr>
          <w:sz w:val="22"/>
          <w:szCs w:val="22"/>
        </w:rPr>
        <w:t>мулы</w:t>
      </w:r>
      <w:r>
        <w:rPr>
          <w:sz w:val="22"/>
          <w:szCs w:val="22"/>
        </w:rPr>
        <w:t>,</w:t>
      </w:r>
      <w:r w:rsidRPr="002B74AB">
        <w:rPr>
          <w:sz w:val="22"/>
          <w:szCs w:val="22"/>
        </w:rPr>
        <w:t xml:space="preserve"> текущие ко</w:t>
      </w:r>
      <w:r w:rsidRPr="002B74AB">
        <w:rPr>
          <w:sz w:val="22"/>
          <w:szCs w:val="22"/>
        </w:rPr>
        <w:t>н</w:t>
      </w:r>
      <w:r w:rsidRPr="002B74AB">
        <w:rPr>
          <w:sz w:val="22"/>
          <w:szCs w:val="22"/>
        </w:rPr>
        <w:t>центрации газов</w:t>
      </w:r>
      <w:r>
        <w:rPr>
          <w:sz w:val="22"/>
          <w:szCs w:val="22"/>
        </w:rPr>
        <w:t xml:space="preserve"> и т</w:t>
      </w:r>
      <w:r>
        <w:rPr>
          <w:sz w:val="22"/>
          <w:szCs w:val="22"/>
        </w:rPr>
        <w:t>е</w:t>
      </w:r>
      <w:r>
        <w:rPr>
          <w:sz w:val="22"/>
          <w:szCs w:val="22"/>
        </w:rPr>
        <w:t>кущее время (рисунок 3.</w:t>
      </w:r>
      <w:r w:rsidR="00221261">
        <w:rPr>
          <w:sz w:val="22"/>
          <w:szCs w:val="22"/>
        </w:rPr>
        <w:t>5</w:t>
      </w:r>
      <w:r>
        <w:rPr>
          <w:sz w:val="22"/>
          <w:szCs w:val="22"/>
        </w:rPr>
        <w:t>)</w:t>
      </w:r>
      <w:r w:rsidRPr="00E76244">
        <w:rPr>
          <w:sz w:val="22"/>
          <w:szCs w:val="22"/>
        </w:rPr>
        <w:t>.</w:t>
      </w:r>
    </w:p>
    <w:p w:rsidR="00F16294" w:rsidRDefault="00B264D5" w:rsidP="00B264D5">
      <w:pPr>
        <w:ind w:left="360"/>
        <w:jc w:val="both"/>
        <w:rPr>
          <w:sz w:val="22"/>
          <w:szCs w:val="22"/>
        </w:rPr>
      </w:pPr>
      <w:r w:rsidRPr="00221261">
        <w:rPr>
          <w:sz w:val="22"/>
          <w:szCs w:val="22"/>
        </w:rPr>
        <w:t xml:space="preserve">                                                                                                  </w:t>
      </w:r>
    </w:p>
    <w:p w:rsidR="00620734" w:rsidRDefault="00620734" w:rsidP="00F16294">
      <w:pPr>
        <w:ind w:firstLine="360"/>
        <w:jc w:val="both"/>
        <w:rPr>
          <w:sz w:val="22"/>
          <w:szCs w:val="22"/>
        </w:rPr>
      </w:pPr>
    </w:p>
    <w:p w:rsidR="00B264D5" w:rsidRPr="00B264D5" w:rsidRDefault="00B264D5" w:rsidP="00B264D5">
      <w:pPr>
        <w:ind w:firstLine="360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>Рис. 3.</w:t>
      </w:r>
      <w:r w:rsidR="00221261">
        <w:rPr>
          <w:sz w:val="22"/>
          <w:szCs w:val="22"/>
        </w:rPr>
        <w:t>4</w:t>
      </w:r>
    </w:p>
    <w:tbl>
      <w:tblPr>
        <w:tblpPr w:leftFromText="180" w:rightFromText="180" w:vertAnchor="text" w:horzAnchor="margin" w:tblpY="37"/>
        <w:tblW w:w="7093" w:type="dxa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170"/>
        <w:gridCol w:w="1152"/>
        <w:gridCol w:w="2450"/>
        <w:gridCol w:w="1169"/>
        <w:gridCol w:w="1152"/>
      </w:tblGrid>
      <w:tr w:rsidR="00620734" w:rsidRPr="00E76244" w:rsidTr="00221261">
        <w:tc>
          <w:tcPr>
            <w:tcW w:w="0" w:type="auto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CH4: 0,00 %</w:t>
            </w:r>
          </w:p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CO: 000 мг/м3</w:t>
            </w:r>
          </w:p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O2: 20,7 %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auto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или, в зависимости от выбранного газа</w:t>
            </w:r>
          </w:p>
        </w:tc>
        <w:tc>
          <w:tcPr>
            <w:tcW w:w="0" w:type="auto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C3H8: 0,00 %</w:t>
            </w:r>
          </w:p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CO: 000 мг/м3</w:t>
            </w:r>
          </w:p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O2: 20,7 %</w:t>
            </w:r>
          </w:p>
        </w:tc>
      </w:tr>
      <w:tr w:rsidR="00620734" w:rsidRPr="00E76244" w:rsidTr="00221261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FF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7"/>
              <w:gridCol w:w="271"/>
            </w:tblGrid>
            <w:tr w:rsidR="00620734" w:rsidRPr="00E76244" w:rsidTr="007A1116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20734" w:rsidRPr="00E76244" w:rsidRDefault="00620734" w:rsidP="007A1116">
                  <w:pPr>
                    <w:ind w:firstLine="360"/>
                    <w:jc w:val="both"/>
                    <w:rPr>
                      <w:sz w:val="22"/>
                      <w:szCs w:val="22"/>
                    </w:rPr>
                  </w:pPr>
                  <w:r w:rsidRPr="00E76244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20734" w:rsidRPr="00E76244" w:rsidRDefault="00620734" w:rsidP="007A1116">
                  <w:pPr>
                    <w:ind w:firstLine="360"/>
                    <w:jc w:val="both"/>
                    <w:rPr>
                      <w:sz w:val="22"/>
                      <w:szCs w:val="22"/>
                    </w:rPr>
                  </w:pPr>
                  <w:r w:rsidRPr="00E76244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15:32:46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FFFF99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FF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7"/>
              <w:gridCol w:w="271"/>
            </w:tblGrid>
            <w:tr w:rsidR="00620734" w:rsidRPr="00E76244" w:rsidTr="007A1116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20734" w:rsidRPr="00E76244" w:rsidRDefault="00620734" w:rsidP="007A1116">
                  <w:pPr>
                    <w:ind w:firstLine="360"/>
                    <w:jc w:val="both"/>
                    <w:rPr>
                      <w:sz w:val="22"/>
                      <w:szCs w:val="22"/>
                    </w:rPr>
                  </w:pPr>
                  <w:r w:rsidRPr="00E76244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20734" w:rsidRPr="00E76244" w:rsidRDefault="00620734" w:rsidP="007A1116">
                  <w:pPr>
                    <w:ind w:firstLine="360"/>
                    <w:jc w:val="both"/>
                    <w:rPr>
                      <w:sz w:val="22"/>
                      <w:szCs w:val="22"/>
                    </w:rPr>
                  </w:pPr>
                  <w:r w:rsidRPr="00E76244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  <w:r w:rsidRPr="00E76244">
              <w:rPr>
                <w:sz w:val="22"/>
                <w:szCs w:val="22"/>
              </w:rPr>
              <w:t>15:32:46</w:t>
            </w:r>
          </w:p>
        </w:tc>
      </w:tr>
      <w:tr w:rsidR="00620734" w:rsidRPr="00E76244" w:rsidTr="00221261"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0734" w:rsidRPr="00E76244" w:rsidRDefault="00620734" w:rsidP="007A1116">
            <w:pPr>
              <w:ind w:firstLine="360"/>
              <w:jc w:val="both"/>
              <w:rPr>
                <w:sz w:val="22"/>
                <w:szCs w:val="22"/>
              </w:rPr>
            </w:pPr>
          </w:p>
        </w:tc>
      </w:tr>
    </w:tbl>
    <w:p w:rsidR="00620734" w:rsidRDefault="00620734" w:rsidP="00620734">
      <w:pPr>
        <w:ind w:firstLine="360"/>
        <w:jc w:val="center"/>
        <w:rPr>
          <w:sz w:val="22"/>
          <w:szCs w:val="22"/>
        </w:rPr>
      </w:pPr>
      <w:r>
        <w:rPr>
          <w:sz w:val="22"/>
          <w:szCs w:val="22"/>
        </w:rPr>
        <w:t>Рис. 3.</w:t>
      </w:r>
      <w:r w:rsidR="00221261">
        <w:rPr>
          <w:sz w:val="22"/>
          <w:szCs w:val="22"/>
        </w:rPr>
        <w:t>5</w:t>
      </w:r>
    </w:p>
    <w:p w:rsidR="00E76244" w:rsidRPr="00726D89" w:rsidRDefault="00522F3B" w:rsidP="00E76244">
      <w:pPr>
        <w:ind w:firstLine="360"/>
        <w:jc w:val="both"/>
        <w:rPr>
          <w:b/>
          <w:sz w:val="22"/>
          <w:szCs w:val="22"/>
        </w:rPr>
      </w:pPr>
      <w:r w:rsidRPr="00726D89">
        <w:rPr>
          <w:b/>
          <w:sz w:val="22"/>
          <w:szCs w:val="22"/>
        </w:rPr>
        <w:t>3.4 Выбор типа газа.</w:t>
      </w:r>
    </w:p>
    <w:p w:rsidR="00522F3B" w:rsidRPr="00522F3B" w:rsidRDefault="00522F3B" w:rsidP="00522F3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3.4.1 Прибор</w:t>
      </w:r>
      <w:r w:rsidRPr="00522F3B">
        <w:rPr>
          <w:sz w:val="22"/>
          <w:szCs w:val="22"/>
        </w:rPr>
        <w:t xml:space="preserve"> калибруется для измерения как метана CH4, так и пропана C3H8, но на табло совместно с индикацией O2 и CO отобр</w:t>
      </w:r>
      <w:r w:rsidRPr="00522F3B">
        <w:rPr>
          <w:sz w:val="22"/>
          <w:szCs w:val="22"/>
        </w:rPr>
        <w:t>а</w:t>
      </w:r>
      <w:r w:rsidRPr="00522F3B">
        <w:rPr>
          <w:sz w:val="22"/>
          <w:szCs w:val="22"/>
        </w:rPr>
        <w:t>жается концентрация только одного газа.</w:t>
      </w:r>
    </w:p>
    <w:p w:rsidR="00522F3B" w:rsidRPr="00522F3B" w:rsidRDefault="00522F3B" w:rsidP="00522F3B">
      <w:pPr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3.4.2</w:t>
      </w:r>
      <w:proofErr w:type="gramStart"/>
      <w:r>
        <w:rPr>
          <w:sz w:val="22"/>
          <w:szCs w:val="22"/>
        </w:rPr>
        <w:t xml:space="preserve"> </w:t>
      </w:r>
      <w:r w:rsidRPr="00522F3B">
        <w:rPr>
          <w:sz w:val="22"/>
          <w:szCs w:val="22"/>
        </w:rPr>
        <w:t>Д</w:t>
      </w:r>
      <w:proofErr w:type="gramEnd"/>
      <w:r w:rsidRPr="00522F3B">
        <w:rPr>
          <w:sz w:val="22"/>
          <w:szCs w:val="22"/>
        </w:rPr>
        <w:t>ля выбора нужного газа надо на выключенном приборе н</w:t>
      </w:r>
      <w:r w:rsidRPr="00522F3B">
        <w:rPr>
          <w:sz w:val="22"/>
          <w:szCs w:val="22"/>
        </w:rPr>
        <w:t>а</w:t>
      </w:r>
      <w:r w:rsidRPr="00522F3B">
        <w:rPr>
          <w:sz w:val="22"/>
          <w:szCs w:val="22"/>
        </w:rPr>
        <w:t>жать кнопку «ОТКЛ» и, не отпуская её, нажать кнопку «ВКЛ». После окончания звукового сигнала обе кнопки отпустить. На экране по</w:t>
      </w:r>
      <w:r w:rsidRPr="00522F3B">
        <w:rPr>
          <w:sz w:val="22"/>
          <w:szCs w:val="22"/>
        </w:rPr>
        <w:t>я</w:t>
      </w:r>
      <w:r w:rsidRPr="00522F3B">
        <w:rPr>
          <w:sz w:val="22"/>
          <w:szCs w:val="22"/>
        </w:rPr>
        <w:t>вится главное меню прибора и оранжевый индикатор степени заряда батареи</w:t>
      </w:r>
      <w:proofErr w:type="gramStart"/>
      <w:r>
        <w:rPr>
          <w:sz w:val="22"/>
          <w:szCs w:val="22"/>
        </w:rPr>
        <w:t xml:space="preserve">  </w:t>
      </w:r>
      <w:r w:rsidRPr="00522F3B">
        <w:rPr>
          <w:sz w:val="22"/>
          <w:szCs w:val="22"/>
        </w:rPr>
        <w:t>П</w:t>
      </w:r>
      <w:proofErr w:type="gramEnd"/>
      <w:r w:rsidRPr="00522F3B">
        <w:rPr>
          <w:sz w:val="22"/>
          <w:szCs w:val="22"/>
        </w:rPr>
        <w:t>ри этом курсор (голубая подсветка) уже находится на стр</w:t>
      </w:r>
      <w:r w:rsidRPr="00522F3B">
        <w:rPr>
          <w:sz w:val="22"/>
          <w:szCs w:val="22"/>
        </w:rPr>
        <w:t>о</w:t>
      </w:r>
      <w:r w:rsidRPr="00522F3B">
        <w:rPr>
          <w:sz w:val="22"/>
          <w:szCs w:val="22"/>
        </w:rPr>
        <w:t>ке меню «ВЫБОР ГАЗА». Передвигая светящийся курсор кнопками «▲» или «▼» можно в</w:t>
      </w:r>
      <w:r w:rsidRPr="00522F3B">
        <w:rPr>
          <w:sz w:val="22"/>
          <w:szCs w:val="22"/>
        </w:rPr>
        <w:t>ы</w:t>
      </w:r>
      <w:r w:rsidRPr="00522F3B">
        <w:rPr>
          <w:sz w:val="22"/>
          <w:szCs w:val="22"/>
        </w:rPr>
        <w:t>брать все доступные из меню опции.</w:t>
      </w:r>
      <w:r w:rsidRPr="00522F3B">
        <w:rPr>
          <w:rFonts w:ascii="Arial" w:hAnsi="Arial" w:cs="Arial"/>
          <w:sz w:val="22"/>
          <w:szCs w:val="22"/>
        </w:rPr>
        <w:t xml:space="preserve"> </w:t>
      </w:r>
      <w:r w:rsidRPr="00522F3B">
        <w:rPr>
          <w:sz w:val="22"/>
          <w:szCs w:val="22"/>
        </w:rPr>
        <w:t>После нажатия кнопки «ВКЛ» появляется запрос ввода пароля</w:t>
      </w:r>
      <w:r w:rsidR="00E72D64" w:rsidRPr="00E72D64">
        <w:rPr>
          <w:sz w:val="22"/>
          <w:szCs w:val="22"/>
        </w:rPr>
        <w:t xml:space="preserve"> </w:t>
      </w:r>
      <w:r w:rsidR="00E72D64">
        <w:rPr>
          <w:sz w:val="22"/>
          <w:szCs w:val="22"/>
        </w:rPr>
        <w:t>рисунок 3.6.</w:t>
      </w:r>
    </w:p>
    <w:p w:rsidR="00522F3B" w:rsidRPr="00522F3B" w:rsidRDefault="00522F3B" w:rsidP="00522F3B">
      <w:pPr>
        <w:ind w:firstLine="360"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Y="37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903"/>
        <w:gridCol w:w="531"/>
      </w:tblGrid>
      <w:tr w:rsidR="00522F3B" w:rsidTr="00127790">
        <w:trPr>
          <w:trHeight w:val="263"/>
        </w:trPr>
        <w:tc>
          <w:tcPr>
            <w:tcW w:w="0" w:type="auto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00FFFF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ВЫБОР ГАЗА</w:t>
            </w:r>
          </w:p>
        </w:tc>
      </w:tr>
      <w:tr w:rsidR="00522F3B" w:rsidTr="00127790">
        <w:trPr>
          <w:trHeight w:val="263"/>
        </w:trPr>
        <w:tc>
          <w:tcPr>
            <w:tcW w:w="0" w:type="auto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ПОДСТРОЙКА НУЛЯ</w:t>
            </w:r>
          </w:p>
        </w:tc>
      </w:tr>
      <w:tr w:rsidR="00522F3B" w:rsidTr="00127790">
        <w:trPr>
          <w:trHeight w:val="263"/>
        </w:trPr>
        <w:tc>
          <w:tcPr>
            <w:tcW w:w="0" w:type="auto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НАСТРОЙКА</w:t>
            </w:r>
          </w:p>
        </w:tc>
      </w:tr>
      <w:tr w:rsidR="00522F3B" w:rsidTr="00127790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47"/>
              <w:gridCol w:w="261"/>
            </w:tblGrid>
            <w:tr w:rsidR="00522F3B" w:rsidTr="00127790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522F3B" w:rsidRDefault="00522F3B" w:rsidP="00127790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522F3B" w:rsidRDefault="00522F3B" w:rsidP="00127790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522F3B" w:rsidRDefault="00522F3B" w:rsidP="00127790"/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</w:tr>
    </w:tbl>
    <w:tbl>
      <w:tblPr>
        <w:tblpPr w:leftFromText="180" w:rightFromText="180" w:vertAnchor="text" w:horzAnchor="page" w:tblpX="3804" w:tblpY="1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</w:tblBorders>
        <w:shd w:val="clear" w:color="auto" w:fill="FFFF99"/>
        <w:tblLook w:val="01E0"/>
      </w:tblPr>
      <w:tblGrid>
        <w:gridCol w:w="2512"/>
      </w:tblGrid>
      <w:tr w:rsidR="00522F3B" w:rsidTr="0055500B">
        <w:trPr>
          <w:trHeight w:val="989"/>
        </w:trPr>
        <w:tc>
          <w:tcPr>
            <w:tcW w:w="2512" w:type="dxa"/>
            <w:tcBorders>
              <w:top w:val="double" w:sz="12" w:space="0" w:color="0000FF"/>
              <w:left w:val="double" w:sz="12" w:space="0" w:color="0000FF"/>
              <w:bottom w:val="double" w:sz="12" w:space="0" w:color="0000FF"/>
              <w:right w:val="double" w:sz="12" w:space="0" w:color="0000FF"/>
            </w:tcBorders>
            <w:shd w:val="clear" w:color="auto" w:fill="CCFFCC"/>
            <w:vAlign w:val="center"/>
          </w:tcPr>
          <w:p w:rsidR="00522F3B" w:rsidRDefault="00522F3B" w:rsidP="00522F3B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ПАРОЛЬ</w:t>
            </w:r>
          </w:p>
          <w:p w:rsidR="00522F3B" w:rsidRDefault="00522F3B" w:rsidP="00522F3B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0 * *</w:t>
            </w:r>
          </w:p>
        </w:tc>
      </w:tr>
    </w:tbl>
    <w:p w:rsidR="00522F3B" w:rsidRDefault="00522F3B" w:rsidP="00522F3B">
      <w:pPr>
        <w:adjustRightInd w:val="0"/>
        <w:spacing w:before="100" w:beforeAutospacing="1" w:after="100" w:afterAutospacing="1"/>
        <w:ind w:firstLine="708"/>
      </w:pPr>
      <w:r>
        <w:t xml:space="preserve">     </w:t>
      </w:r>
    </w:p>
    <w:p w:rsidR="00522F3B" w:rsidRDefault="00522F3B" w:rsidP="00522F3B">
      <w:pPr>
        <w:adjustRightInd w:val="0"/>
        <w:spacing w:before="100" w:beforeAutospacing="1" w:after="100" w:afterAutospacing="1"/>
        <w:ind w:firstLine="708"/>
      </w:pPr>
      <w:r>
        <w:t xml:space="preserve">                                                               </w:t>
      </w:r>
    </w:p>
    <w:p w:rsidR="00522F3B" w:rsidRPr="00E72D64" w:rsidRDefault="00522F3B" w:rsidP="00E72D64">
      <w:pPr>
        <w:ind w:firstLine="360"/>
        <w:jc w:val="both"/>
        <w:rPr>
          <w:sz w:val="22"/>
          <w:szCs w:val="22"/>
        </w:rPr>
      </w:pPr>
    </w:p>
    <w:p w:rsidR="00522F3B" w:rsidRPr="00E72D64" w:rsidRDefault="00522F3B" w:rsidP="00E72D64">
      <w:pPr>
        <w:ind w:firstLine="360"/>
        <w:jc w:val="center"/>
        <w:rPr>
          <w:sz w:val="22"/>
          <w:szCs w:val="22"/>
        </w:rPr>
      </w:pPr>
      <w:r w:rsidRPr="00E72D64">
        <w:rPr>
          <w:sz w:val="22"/>
          <w:szCs w:val="22"/>
        </w:rPr>
        <w:t>Рис. 3.6</w:t>
      </w:r>
    </w:p>
    <w:p w:rsidR="00522F3B" w:rsidRPr="00E72D64" w:rsidRDefault="00522F3B" w:rsidP="006D7122">
      <w:pPr>
        <w:ind w:firstLine="360"/>
        <w:jc w:val="both"/>
        <w:rPr>
          <w:sz w:val="22"/>
          <w:szCs w:val="22"/>
        </w:rPr>
      </w:pPr>
      <w:r w:rsidRPr="00E72D64">
        <w:rPr>
          <w:sz w:val="22"/>
          <w:szCs w:val="22"/>
        </w:rPr>
        <w:t>Пароль «111» вводится поэтапно.</w:t>
      </w:r>
    </w:p>
    <w:tbl>
      <w:tblPr>
        <w:tblpPr w:leftFromText="180" w:rightFromText="180" w:vertAnchor="text" w:horzAnchor="page" w:tblpX="2364" w:tblpY="1248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</w:tblBorders>
        <w:shd w:val="clear" w:color="auto" w:fill="FFFF99"/>
        <w:tblLook w:val="01E0"/>
      </w:tblPr>
      <w:tblGrid>
        <w:gridCol w:w="1524"/>
      </w:tblGrid>
      <w:tr w:rsidR="00774D1D" w:rsidTr="00774D1D">
        <w:trPr>
          <w:trHeight w:val="987"/>
        </w:trPr>
        <w:tc>
          <w:tcPr>
            <w:tcW w:w="1524" w:type="dxa"/>
            <w:tcBorders>
              <w:top w:val="double" w:sz="12" w:space="0" w:color="0000FF"/>
              <w:left w:val="double" w:sz="12" w:space="0" w:color="0000FF"/>
              <w:bottom w:val="double" w:sz="12" w:space="0" w:color="0000FF"/>
              <w:right w:val="double" w:sz="12" w:space="0" w:color="0000FF"/>
            </w:tcBorders>
            <w:shd w:val="clear" w:color="auto" w:fill="CCFFCC"/>
            <w:vAlign w:val="center"/>
          </w:tcPr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ПАРОЛЬ</w:t>
            </w:r>
          </w:p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* * 0</w:t>
            </w:r>
          </w:p>
        </w:tc>
      </w:tr>
    </w:tbl>
    <w:tbl>
      <w:tblPr>
        <w:tblpPr w:leftFromText="180" w:rightFromText="180" w:vertAnchor="text" w:horzAnchor="margin" w:tblpY="1248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</w:tblBorders>
        <w:shd w:val="clear" w:color="auto" w:fill="FFFF99"/>
        <w:tblLook w:val="01E0"/>
      </w:tblPr>
      <w:tblGrid>
        <w:gridCol w:w="1359"/>
      </w:tblGrid>
      <w:tr w:rsidR="00774D1D" w:rsidTr="00774D1D">
        <w:trPr>
          <w:trHeight w:val="987"/>
        </w:trPr>
        <w:tc>
          <w:tcPr>
            <w:tcW w:w="1359" w:type="dxa"/>
            <w:tcBorders>
              <w:top w:val="double" w:sz="12" w:space="0" w:color="0000FF"/>
              <w:left w:val="double" w:sz="12" w:space="0" w:color="0000FF"/>
              <w:bottom w:val="double" w:sz="12" w:space="0" w:color="0000FF"/>
              <w:right w:val="double" w:sz="12" w:space="0" w:color="0000FF"/>
            </w:tcBorders>
            <w:shd w:val="clear" w:color="auto" w:fill="CCFFCC"/>
            <w:vAlign w:val="center"/>
          </w:tcPr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ПАРОЛЬ</w:t>
            </w:r>
          </w:p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* 0 *</w:t>
            </w:r>
          </w:p>
        </w:tc>
      </w:tr>
    </w:tbl>
    <w:tbl>
      <w:tblPr>
        <w:tblpPr w:leftFromText="180" w:rightFromText="180" w:vertAnchor="text" w:horzAnchor="page" w:tblpX="3984" w:tblpY="1246"/>
        <w:tblW w:w="2260" w:type="dxa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117"/>
        <w:gridCol w:w="1143"/>
      </w:tblGrid>
      <w:tr w:rsidR="00774D1D" w:rsidTr="00774D1D">
        <w:trPr>
          <w:trHeight w:val="270"/>
        </w:trPr>
        <w:tc>
          <w:tcPr>
            <w:tcW w:w="2260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ВЫБОР ГАЗА</w:t>
            </w:r>
          </w:p>
        </w:tc>
      </w:tr>
      <w:tr w:rsidR="00774D1D" w:rsidTr="00774D1D">
        <w:trPr>
          <w:trHeight w:val="270"/>
        </w:trPr>
        <w:tc>
          <w:tcPr>
            <w:tcW w:w="2260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00CCFF"/>
            <w:vAlign w:val="center"/>
          </w:tcPr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МЕТАН</w:t>
            </w:r>
          </w:p>
        </w:tc>
      </w:tr>
      <w:tr w:rsidR="00774D1D" w:rsidTr="00774D1D">
        <w:trPr>
          <w:trHeight w:val="270"/>
        </w:trPr>
        <w:tc>
          <w:tcPr>
            <w:tcW w:w="2260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ПРОПАН</w:t>
            </w:r>
          </w:p>
        </w:tc>
      </w:tr>
      <w:tr w:rsidR="00774D1D" w:rsidTr="00774D1D">
        <w:trPr>
          <w:trHeight w:val="60"/>
        </w:trPr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839" w:type="dxa"/>
              <w:tblInd w:w="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58"/>
              <w:gridCol w:w="381"/>
            </w:tblGrid>
            <w:tr w:rsidR="00774D1D" w:rsidTr="000D2AF7">
              <w:trPr>
                <w:trHeight w:val="193"/>
              </w:trPr>
              <w:tc>
                <w:tcPr>
                  <w:tcW w:w="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774D1D" w:rsidRDefault="00774D1D" w:rsidP="006D7122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774D1D" w:rsidRDefault="00774D1D" w:rsidP="006D7122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774D1D" w:rsidRDefault="00774D1D" w:rsidP="006D7122"/>
        </w:tc>
        <w:tc>
          <w:tcPr>
            <w:tcW w:w="1143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774D1D" w:rsidRDefault="00774D1D" w:rsidP="006D7122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</w:tr>
    </w:tbl>
    <w:p w:rsidR="00E72D64" w:rsidRPr="00726D89" w:rsidRDefault="00522F3B" w:rsidP="006D7122">
      <w:pPr>
        <w:suppressAutoHyphens/>
        <w:spacing w:before="100" w:beforeAutospacing="1" w:after="100" w:afterAutospacing="1"/>
        <w:rPr>
          <w:sz w:val="22"/>
          <w:szCs w:val="22"/>
        </w:rPr>
      </w:pPr>
      <w:r w:rsidRPr="00E72D64">
        <w:rPr>
          <w:sz w:val="22"/>
          <w:szCs w:val="22"/>
        </w:rPr>
        <w:t>Нажать кнопку «▲» - появится цифра 1, затем нажать кнопку «ВКЛ». На индикаторе</w:t>
      </w:r>
      <w:r w:rsidR="00E72D64">
        <w:rPr>
          <w:sz w:val="22"/>
          <w:szCs w:val="22"/>
        </w:rPr>
        <w:t xml:space="preserve"> отобразится «*0*», </w:t>
      </w:r>
      <w:r w:rsidR="00E72D64" w:rsidRPr="00E72D64">
        <w:rPr>
          <w:sz w:val="22"/>
          <w:szCs w:val="22"/>
        </w:rPr>
        <w:t xml:space="preserve">Те же </w:t>
      </w:r>
      <w:r w:rsidR="00E72D64">
        <w:rPr>
          <w:sz w:val="22"/>
          <w:szCs w:val="22"/>
        </w:rPr>
        <w:t>д</w:t>
      </w:r>
      <w:r w:rsidR="00E72D64" w:rsidRPr="00E72D64">
        <w:rPr>
          <w:sz w:val="22"/>
          <w:szCs w:val="22"/>
        </w:rPr>
        <w:t>ействия и появится</w:t>
      </w:r>
      <w:r w:rsidR="00EC264D">
        <w:rPr>
          <w:sz w:val="22"/>
          <w:szCs w:val="22"/>
        </w:rPr>
        <w:t>«**0»</w:t>
      </w:r>
      <w:r w:rsidR="00726D89" w:rsidRPr="00774D1D">
        <w:rPr>
          <w:sz w:val="22"/>
          <w:szCs w:val="22"/>
        </w:rPr>
        <w:t xml:space="preserve"> </w:t>
      </w:r>
      <w:r w:rsidR="00726D89">
        <w:rPr>
          <w:sz w:val="22"/>
          <w:szCs w:val="22"/>
        </w:rPr>
        <w:t>рисунок 3.7</w:t>
      </w:r>
    </w:p>
    <w:p w:rsidR="00622640" w:rsidRDefault="00622640" w:rsidP="00E72D64">
      <w:pPr>
        <w:suppressAutoHyphens/>
        <w:spacing w:before="100" w:beforeAutospacing="1" w:after="100" w:afterAutospacing="1"/>
        <w:rPr>
          <w:sz w:val="22"/>
          <w:szCs w:val="22"/>
        </w:rPr>
      </w:pPr>
    </w:p>
    <w:p w:rsidR="00522F3B" w:rsidRDefault="00522F3B" w:rsidP="00522F3B">
      <w:pPr>
        <w:adjustRightInd w:val="0"/>
        <w:spacing w:before="100" w:beforeAutospacing="1" w:after="100" w:afterAutospacing="1"/>
        <w:ind w:firstLine="708"/>
      </w:pPr>
      <w:r>
        <w:rPr>
          <w:rFonts w:ascii="Arial" w:hAnsi="Arial" w:cs="Arial"/>
          <w:sz w:val="22"/>
          <w:szCs w:val="22"/>
        </w:rPr>
        <w:t> </w:t>
      </w:r>
    </w:p>
    <w:p w:rsidR="00522F3B" w:rsidRDefault="00522F3B" w:rsidP="00522F3B">
      <w:pPr>
        <w:adjustRightInd w:val="0"/>
        <w:spacing w:before="100" w:beforeAutospacing="1" w:after="100" w:afterAutospacing="1"/>
        <w:ind w:firstLine="708"/>
      </w:pPr>
      <w:r>
        <w:rPr>
          <w:rFonts w:ascii="Arial" w:hAnsi="Arial" w:cs="Arial"/>
        </w:rPr>
        <w:t> </w:t>
      </w:r>
    </w:p>
    <w:p w:rsidR="00522F3B" w:rsidRPr="00EC264D" w:rsidRDefault="00726D89" w:rsidP="00726D89">
      <w:pPr>
        <w:pStyle w:val="3"/>
        <w:tabs>
          <w:tab w:val="left" w:pos="360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Рис.3.7</w:t>
      </w:r>
    </w:p>
    <w:p w:rsidR="00522F3B" w:rsidRPr="00EC264D" w:rsidRDefault="00522F3B" w:rsidP="00EC264D">
      <w:pPr>
        <w:pStyle w:val="3"/>
        <w:jc w:val="both"/>
        <w:rPr>
          <w:sz w:val="22"/>
          <w:szCs w:val="22"/>
        </w:rPr>
      </w:pPr>
      <w:r w:rsidRPr="00EC264D">
        <w:rPr>
          <w:sz w:val="22"/>
          <w:szCs w:val="22"/>
        </w:rPr>
        <w:t> Передвигая светящийся курсор кнопками «▲» или «▼»</w:t>
      </w:r>
      <w:proofErr w:type="gramStart"/>
      <w:r w:rsidRPr="00EC264D">
        <w:rPr>
          <w:sz w:val="22"/>
          <w:szCs w:val="22"/>
        </w:rPr>
        <w:t>выбирается нужный газ и нажимается</w:t>
      </w:r>
      <w:proofErr w:type="gramEnd"/>
      <w:r w:rsidRPr="00EC264D">
        <w:rPr>
          <w:sz w:val="22"/>
          <w:szCs w:val="22"/>
        </w:rPr>
        <w:t xml:space="preserve"> кнопка «ВКЛ». Прибор вернется в главное меню, после чего кнопками «▲» или «▼» курсор устанавливается на стр</w:t>
      </w:r>
      <w:r w:rsidRPr="00EC264D">
        <w:rPr>
          <w:sz w:val="22"/>
          <w:szCs w:val="22"/>
        </w:rPr>
        <w:t>о</w:t>
      </w:r>
      <w:r w:rsidRPr="00EC264D">
        <w:rPr>
          <w:sz w:val="22"/>
          <w:szCs w:val="22"/>
        </w:rPr>
        <w:t>ку «ВЫХОД»</w:t>
      </w:r>
      <w:r w:rsidR="008A388F">
        <w:rPr>
          <w:sz w:val="22"/>
          <w:szCs w:val="22"/>
        </w:rPr>
        <w:t>, рисунок 3.8.</w:t>
      </w:r>
    </w:p>
    <w:tbl>
      <w:tblPr>
        <w:tblpPr w:leftFromText="180" w:rightFromText="180" w:vertAnchor="text" w:horzAnchor="margin" w:tblpY="37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935"/>
        <w:gridCol w:w="1562"/>
      </w:tblGrid>
      <w:tr w:rsidR="00522F3B" w:rsidTr="00127790">
        <w:trPr>
          <w:trHeight w:val="263"/>
        </w:trPr>
        <w:tc>
          <w:tcPr>
            <w:tcW w:w="2497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ЯЗЫК</w:t>
            </w:r>
          </w:p>
        </w:tc>
      </w:tr>
      <w:tr w:rsidR="00522F3B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ТЕСТ</w:t>
            </w:r>
          </w:p>
        </w:tc>
      </w:tr>
      <w:tr w:rsidR="00522F3B" w:rsidTr="00127790">
        <w:trPr>
          <w:trHeight w:val="263"/>
        </w:trPr>
        <w:tc>
          <w:tcPr>
            <w:tcW w:w="2497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00CCFF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ВЫХОД</w:t>
            </w:r>
          </w:p>
        </w:tc>
      </w:tr>
      <w:tr w:rsidR="00522F3B" w:rsidTr="00EC264D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47"/>
              <w:gridCol w:w="261"/>
            </w:tblGrid>
            <w:tr w:rsidR="00522F3B" w:rsidTr="00127790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522F3B" w:rsidRDefault="00522F3B" w:rsidP="00127790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522F3B" w:rsidRDefault="00522F3B" w:rsidP="00127790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522F3B" w:rsidRDefault="00522F3B" w:rsidP="00127790"/>
        </w:tc>
        <w:tc>
          <w:tcPr>
            <w:tcW w:w="1561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522F3B" w:rsidRDefault="00522F3B" w:rsidP="00127790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 </w:t>
            </w:r>
          </w:p>
        </w:tc>
      </w:tr>
    </w:tbl>
    <w:p w:rsidR="00522F3B" w:rsidRDefault="00522F3B" w:rsidP="00522F3B">
      <w:pPr>
        <w:adjustRightInd w:val="0"/>
        <w:spacing w:before="100" w:beforeAutospacing="1" w:after="100" w:afterAutospacing="1"/>
        <w:ind w:firstLine="708"/>
      </w:pPr>
      <w:r>
        <w:rPr>
          <w:rFonts w:ascii="Arial" w:hAnsi="Arial" w:cs="Arial"/>
          <w:sz w:val="22"/>
          <w:szCs w:val="22"/>
        </w:rPr>
        <w:t> </w:t>
      </w:r>
    </w:p>
    <w:p w:rsidR="00522F3B" w:rsidRDefault="00522F3B" w:rsidP="00522F3B">
      <w:pPr>
        <w:adjustRightInd w:val="0"/>
        <w:spacing w:before="100" w:beforeAutospacing="1" w:after="100" w:afterAutospacing="1"/>
        <w:ind w:firstLine="708"/>
      </w:pPr>
      <w:r>
        <w:rPr>
          <w:rFonts w:ascii="Arial" w:hAnsi="Arial" w:cs="Arial"/>
        </w:rPr>
        <w:t> </w:t>
      </w:r>
    </w:p>
    <w:p w:rsidR="00522F3B" w:rsidRPr="00622640" w:rsidRDefault="00522F3B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> </w:t>
      </w:r>
    </w:p>
    <w:p w:rsidR="008A388F" w:rsidRDefault="008A388F" w:rsidP="00622640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Рис. 3.8</w:t>
      </w:r>
    </w:p>
    <w:p w:rsidR="00522F3B" w:rsidRPr="00622640" w:rsidRDefault="00522F3B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 xml:space="preserve">После нажатия кнопки «ВКЛ» прибор </w:t>
      </w:r>
      <w:proofErr w:type="gramStart"/>
      <w:r w:rsidRPr="00622640">
        <w:rPr>
          <w:sz w:val="22"/>
          <w:szCs w:val="22"/>
        </w:rPr>
        <w:t>запоминает выбранный газ и возвращается</w:t>
      </w:r>
      <w:proofErr w:type="gramEnd"/>
      <w:r w:rsidRPr="00622640">
        <w:rPr>
          <w:sz w:val="22"/>
          <w:szCs w:val="22"/>
        </w:rPr>
        <w:t xml:space="preserve"> в режим измерения. Данная установка будет сохр</w:t>
      </w:r>
      <w:r w:rsidRPr="00622640">
        <w:rPr>
          <w:sz w:val="22"/>
          <w:szCs w:val="22"/>
        </w:rPr>
        <w:t>а</w:t>
      </w:r>
      <w:r w:rsidRPr="00622640">
        <w:rPr>
          <w:sz w:val="22"/>
          <w:szCs w:val="22"/>
        </w:rPr>
        <w:t xml:space="preserve">няться и после выключения прибора. Изменить </w:t>
      </w:r>
      <w:proofErr w:type="gramStart"/>
      <w:r w:rsidRPr="00622640">
        <w:rPr>
          <w:sz w:val="22"/>
          <w:szCs w:val="22"/>
        </w:rPr>
        <w:t>выбор можно только повторив</w:t>
      </w:r>
      <w:proofErr w:type="gramEnd"/>
      <w:r w:rsidRPr="00622640">
        <w:rPr>
          <w:sz w:val="22"/>
          <w:szCs w:val="22"/>
        </w:rPr>
        <w:t xml:space="preserve"> вышеописанную процедуру.</w:t>
      </w:r>
    </w:p>
    <w:p w:rsidR="003C1ABC" w:rsidRPr="00623B5C" w:rsidRDefault="00622640" w:rsidP="00622640">
      <w:pPr>
        <w:pStyle w:val="3"/>
        <w:jc w:val="both"/>
        <w:rPr>
          <w:b/>
          <w:sz w:val="22"/>
          <w:szCs w:val="22"/>
        </w:rPr>
      </w:pPr>
      <w:r w:rsidRPr="00623B5C">
        <w:rPr>
          <w:b/>
          <w:sz w:val="22"/>
          <w:szCs w:val="22"/>
        </w:rPr>
        <w:t>3.5</w:t>
      </w:r>
      <w:r w:rsidR="003C1ABC" w:rsidRPr="00623B5C">
        <w:rPr>
          <w:b/>
          <w:sz w:val="22"/>
          <w:szCs w:val="22"/>
        </w:rPr>
        <w:t>  </w:t>
      </w:r>
      <w:r w:rsidRPr="00623B5C">
        <w:rPr>
          <w:b/>
          <w:sz w:val="22"/>
          <w:szCs w:val="22"/>
        </w:rPr>
        <w:t>Проведение измерений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 xml:space="preserve">Для облегчения проведения измерений в труднодоступных местах газоанализатор комплектуется </w:t>
      </w:r>
      <w:proofErr w:type="spellStart"/>
      <w:r w:rsidRPr="00622640">
        <w:rPr>
          <w:sz w:val="22"/>
          <w:szCs w:val="22"/>
        </w:rPr>
        <w:t>пробоотборной</w:t>
      </w:r>
      <w:proofErr w:type="spellEnd"/>
      <w:r w:rsidRPr="00622640">
        <w:rPr>
          <w:sz w:val="22"/>
          <w:szCs w:val="22"/>
        </w:rPr>
        <w:t xml:space="preserve"> штангой, штуцер кот</w:t>
      </w:r>
      <w:r w:rsidRPr="00622640">
        <w:rPr>
          <w:sz w:val="22"/>
          <w:szCs w:val="22"/>
        </w:rPr>
        <w:t>о</w:t>
      </w:r>
      <w:r w:rsidRPr="00622640">
        <w:rPr>
          <w:sz w:val="22"/>
          <w:szCs w:val="22"/>
        </w:rPr>
        <w:t xml:space="preserve">рой вворачивается без усилий в </w:t>
      </w:r>
      <w:proofErr w:type="spellStart"/>
      <w:r w:rsidRPr="00622640">
        <w:rPr>
          <w:sz w:val="22"/>
          <w:szCs w:val="22"/>
        </w:rPr>
        <w:t>газозаборное</w:t>
      </w:r>
      <w:proofErr w:type="spellEnd"/>
      <w:r w:rsidRPr="00622640">
        <w:rPr>
          <w:sz w:val="22"/>
          <w:szCs w:val="22"/>
        </w:rPr>
        <w:t xml:space="preserve"> отверстие, находящееся на задней крышке прибора. В </w:t>
      </w:r>
      <w:proofErr w:type="spellStart"/>
      <w:r w:rsidRPr="00622640">
        <w:rPr>
          <w:sz w:val="22"/>
          <w:szCs w:val="22"/>
        </w:rPr>
        <w:t>газозаборном</w:t>
      </w:r>
      <w:proofErr w:type="spellEnd"/>
      <w:r w:rsidRPr="00622640">
        <w:rPr>
          <w:sz w:val="22"/>
          <w:szCs w:val="22"/>
        </w:rPr>
        <w:t xml:space="preserve"> </w:t>
      </w:r>
      <w:proofErr w:type="gramStart"/>
      <w:r w:rsidRPr="00622640">
        <w:rPr>
          <w:sz w:val="22"/>
          <w:szCs w:val="22"/>
        </w:rPr>
        <w:t>тракте</w:t>
      </w:r>
      <w:proofErr w:type="gramEnd"/>
      <w:r w:rsidRPr="00622640">
        <w:rPr>
          <w:sz w:val="22"/>
          <w:szCs w:val="22"/>
        </w:rPr>
        <w:t xml:space="preserve"> штанги имеется </w:t>
      </w:r>
      <w:proofErr w:type="spellStart"/>
      <w:r w:rsidRPr="00622640">
        <w:rPr>
          <w:sz w:val="22"/>
          <w:szCs w:val="22"/>
        </w:rPr>
        <w:t>пылепогл</w:t>
      </w:r>
      <w:r w:rsidR="006D7122">
        <w:rPr>
          <w:sz w:val="22"/>
          <w:szCs w:val="22"/>
        </w:rPr>
        <w:t>а</w:t>
      </w:r>
      <w:r w:rsidRPr="00622640">
        <w:rPr>
          <w:sz w:val="22"/>
          <w:szCs w:val="22"/>
        </w:rPr>
        <w:t>щающий</w:t>
      </w:r>
      <w:proofErr w:type="spellEnd"/>
      <w:r w:rsidRPr="00622640">
        <w:rPr>
          <w:sz w:val="22"/>
          <w:szCs w:val="22"/>
        </w:rPr>
        <w:t xml:space="preserve"> фильтр, фильтрующий элемент которого пропитан адсорбентом каталитических ядов (в частности – сероводорода). При потемнении белого слоя  фильтр необходимо заменить.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>Замеры непосредственно прибором, без подсоединения штанги, следует производить только в местах, где атмосфера заведомо чиста от каталитических ядов. При этом улучшается время реакции прибора на газ, экономится энергия аккумуляторов и ресурс насоса, но пов</w:t>
      </w:r>
      <w:r w:rsidRPr="00622640">
        <w:rPr>
          <w:sz w:val="22"/>
          <w:szCs w:val="22"/>
        </w:rPr>
        <w:t>ы</w:t>
      </w:r>
      <w:r w:rsidRPr="00622640">
        <w:rPr>
          <w:sz w:val="22"/>
          <w:szCs w:val="22"/>
        </w:rPr>
        <w:t>шается риск выхода из строя дорогостоящих сенс</w:t>
      </w:r>
      <w:r w:rsidRPr="00622640">
        <w:rPr>
          <w:sz w:val="22"/>
          <w:szCs w:val="22"/>
        </w:rPr>
        <w:t>о</w:t>
      </w:r>
      <w:r w:rsidRPr="00622640">
        <w:rPr>
          <w:sz w:val="22"/>
          <w:szCs w:val="22"/>
        </w:rPr>
        <w:t>ров.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>На включенном приборе индикация имеет вид</w:t>
      </w:r>
      <w:r w:rsidR="008A388F">
        <w:rPr>
          <w:sz w:val="22"/>
          <w:szCs w:val="22"/>
        </w:rPr>
        <w:t>, рисунок 3.9</w:t>
      </w:r>
      <w:r w:rsidRPr="00622640">
        <w:rPr>
          <w:sz w:val="22"/>
          <w:szCs w:val="22"/>
        </w:rPr>
        <w:t>:</w:t>
      </w:r>
    </w:p>
    <w:tbl>
      <w:tblPr>
        <w:tblpPr w:leftFromText="180" w:rightFromText="180" w:vertAnchor="text" w:horzAnchor="margin" w:tblpY="104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003"/>
        <w:gridCol w:w="892"/>
        <w:gridCol w:w="3116"/>
        <w:gridCol w:w="1003"/>
        <w:gridCol w:w="892"/>
      </w:tblGrid>
      <w:tr w:rsidR="00623B5C" w:rsidTr="00623B5C">
        <w:tc>
          <w:tcPr>
            <w:tcW w:w="0" w:type="auto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</w:tcPr>
          <w:p w:rsidR="00623B5C" w:rsidRDefault="00623B5C" w:rsidP="00623B5C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CH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bscript"/>
                <w:lang w:val="en-US"/>
              </w:rPr>
              <w:t>4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: 0,00 %</w:t>
            </w:r>
          </w:p>
          <w:p w:rsidR="00623B5C" w:rsidRDefault="00623B5C" w:rsidP="00623B5C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CO: 00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мг/м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perscript"/>
              </w:rPr>
              <w:t>3</w:t>
            </w:r>
          </w:p>
          <w:p w:rsidR="00623B5C" w:rsidRDefault="00623B5C" w:rsidP="00623B5C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O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0,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 xml:space="preserve"> 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auto"/>
            <w:vAlign w:val="center"/>
          </w:tcPr>
          <w:p w:rsidR="00623B5C" w:rsidRPr="00622640" w:rsidRDefault="00623B5C" w:rsidP="00623B5C">
            <w:pPr>
              <w:pStyle w:val="3"/>
              <w:jc w:val="both"/>
              <w:rPr>
                <w:sz w:val="22"/>
                <w:szCs w:val="22"/>
              </w:rPr>
            </w:pPr>
            <w:r w:rsidRPr="00622640">
              <w:rPr>
                <w:sz w:val="22"/>
                <w:szCs w:val="22"/>
              </w:rPr>
              <w:t>или, в зависимости от в</w:t>
            </w:r>
            <w:r w:rsidRPr="00622640">
              <w:rPr>
                <w:sz w:val="22"/>
                <w:szCs w:val="22"/>
              </w:rPr>
              <w:t>ы</w:t>
            </w:r>
            <w:r w:rsidRPr="00622640">
              <w:rPr>
                <w:sz w:val="22"/>
                <w:szCs w:val="22"/>
              </w:rPr>
              <w:t>бранного газа</w:t>
            </w:r>
          </w:p>
        </w:tc>
        <w:tc>
          <w:tcPr>
            <w:tcW w:w="0" w:type="auto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</w:tcPr>
          <w:p w:rsidR="00623B5C" w:rsidRDefault="00623B5C" w:rsidP="00623B5C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C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bscript"/>
              </w:rPr>
              <w:t>3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H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bscript"/>
              </w:rPr>
              <w:t>8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: 0,00 %</w:t>
            </w:r>
          </w:p>
          <w:p w:rsidR="00623B5C" w:rsidRDefault="00623B5C" w:rsidP="00623B5C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CO: 00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мг/м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perscript"/>
              </w:rPr>
              <w:t>3</w:t>
            </w:r>
          </w:p>
          <w:p w:rsidR="00623B5C" w:rsidRDefault="00623B5C" w:rsidP="00623B5C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O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>0,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FF"/>
                <w:sz w:val="22"/>
                <w:szCs w:val="22"/>
                <w:lang w:val="en-US"/>
              </w:rPr>
              <w:t xml:space="preserve"> %</w:t>
            </w:r>
          </w:p>
        </w:tc>
      </w:tr>
      <w:tr w:rsidR="00623B5C" w:rsidTr="00623B5C">
        <w:trPr>
          <w:trHeight w:val="58"/>
        </w:trPr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FF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47"/>
              <w:gridCol w:w="261"/>
            </w:tblGrid>
            <w:tr w:rsidR="00623B5C" w:rsidTr="00127790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23B5C" w:rsidRDefault="00623B5C" w:rsidP="00623B5C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23B5C" w:rsidRDefault="00623B5C" w:rsidP="00623B5C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623B5C" w:rsidRDefault="00623B5C" w:rsidP="00623B5C"/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23B5C" w:rsidRDefault="00623B5C" w:rsidP="00623B5C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15</w:t>
            </w:r>
            <w:r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:32:46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FFFF99"/>
            <w:vAlign w:val="center"/>
          </w:tcPr>
          <w:p w:rsidR="00623B5C" w:rsidRDefault="00623B5C" w:rsidP="00623B5C"/>
        </w:tc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FF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47"/>
              <w:gridCol w:w="261"/>
            </w:tblGrid>
            <w:tr w:rsidR="00623B5C" w:rsidTr="00127790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23B5C" w:rsidRDefault="00623B5C" w:rsidP="00623B5C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23B5C" w:rsidRDefault="00623B5C" w:rsidP="00623B5C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623B5C" w:rsidRDefault="00623B5C" w:rsidP="00623B5C"/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23B5C" w:rsidRDefault="00623B5C" w:rsidP="00623B5C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15</w:t>
            </w:r>
            <w:r>
              <w:rPr>
                <w:rFonts w:ascii="Arial" w:hAnsi="Arial" w:cs="Arial"/>
                <w:color w:val="0000FF"/>
                <w:sz w:val="16"/>
                <w:szCs w:val="16"/>
                <w:lang w:val="en-US"/>
              </w:rPr>
              <w:t>:32:46</w:t>
            </w:r>
          </w:p>
        </w:tc>
      </w:tr>
      <w:tr w:rsidR="00623B5C" w:rsidTr="00623B5C"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3B5C" w:rsidRDefault="00623B5C" w:rsidP="00623B5C">
            <w:pPr>
              <w:rPr>
                <w:sz w:val="1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3B5C" w:rsidRDefault="00623B5C" w:rsidP="00623B5C">
            <w:pPr>
              <w:rPr>
                <w:sz w:val="1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3B5C" w:rsidRDefault="00623B5C" w:rsidP="00623B5C">
            <w:pPr>
              <w:rPr>
                <w:sz w:val="1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3B5C" w:rsidRDefault="00623B5C" w:rsidP="00623B5C">
            <w:pPr>
              <w:rPr>
                <w:sz w:val="1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3B5C" w:rsidRDefault="00623B5C" w:rsidP="00623B5C">
            <w:pPr>
              <w:rPr>
                <w:sz w:val="1"/>
              </w:rPr>
            </w:pPr>
          </w:p>
        </w:tc>
      </w:tr>
    </w:tbl>
    <w:p w:rsidR="008A388F" w:rsidRPr="008A388F" w:rsidRDefault="008A388F" w:rsidP="008A388F">
      <w:pPr>
        <w:pStyle w:val="3"/>
        <w:jc w:val="center"/>
        <w:rPr>
          <w:sz w:val="22"/>
          <w:szCs w:val="22"/>
        </w:rPr>
      </w:pPr>
      <w:r w:rsidRPr="008A388F">
        <w:rPr>
          <w:sz w:val="22"/>
          <w:szCs w:val="22"/>
        </w:rPr>
        <w:t>Рис. 3.9</w:t>
      </w:r>
    </w:p>
    <w:p w:rsidR="00622640" w:rsidRPr="00623B5C" w:rsidRDefault="00622640" w:rsidP="00623B5C">
      <w:pPr>
        <w:pStyle w:val="3"/>
        <w:jc w:val="both"/>
        <w:rPr>
          <w:sz w:val="22"/>
          <w:szCs w:val="22"/>
        </w:rPr>
      </w:pPr>
      <w:r w:rsidRPr="00623B5C">
        <w:rPr>
          <w:sz w:val="22"/>
          <w:szCs w:val="22"/>
        </w:rPr>
        <w:t>Для удобства пользования на индикатор выв</w:t>
      </w:r>
      <w:r w:rsidRPr="00623B5C">
        <w:rPr>
          <w:sz w:val="22"/>
          <w:szCs w:val="22"/>
        </w:rPr>
        <w:t>о</w:t>
      </w:r>
      <w:r w:rsidRPr="00623B5C">
        <w:rPr>
          <w:sz w:val="22"/>
          <w:szCs w:val="22"/>
        </w:rPr>
        <w:t>дится текущее время в 24-х часовом формате или, при нажатии и удержании кнопки “ВКЛ”,  -  текущая дата в формате: число – месяц – год.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>Специально для операторов с ослабленным зрением, предусмо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рен режим индикации с увеличенным размером шрифта. При этом отображение часов и/или календаря отсутствует</w:t>
      </w:r>
      <w:r w:rsidR="008A388F">
        <w:rPr>
          <w:sz w:val="22"/>
          <w:szCs w:val="22"/>
        </w:rPr>
        <w:t xml:space="preserve">, </w:t>
      </w:r>
      <w:proofErr w:type="spellStart"/>
      <w:r w:rsidR="008A388F">
        <w:rPr>
          <w:sz w:val="22"/>
          <w:szCs w:val="22"/>
        </w:rPr>
        <w:t>н</w:t>
      </w:r>
      <w:r>
        <w:rPr>
          <w:sz w:val="22"/>
          <w:szCs w:val="22"/>
        </w:rPr>
        <w:t>апример</w:t>
      </w:r>
      <w:proofErr w:type="gramStart"/>
      <w:r w:rsidR="008A388F">
        <w:rPr>
          <w:sz w:val="22"/>
          <w:szCs w:val="22"/>
        </w:rPr>
        <w:t>,р</w:t>
      </w:r>
      <w:proofErr w:type="gramEnd"/>
      <w:r w:rsidR="008A388F">
        <w:rPr>
          <w:sz w:val="22"/>
          <w:szCs w:val="22"/>
        </w:rPr>
        <w:t>исунок</w:t>
      </w:r>
      <w:proofErr w:type="spellEnd"/>
      <w:r w:rsidR="008A388F">
        <w:rPr>
          <w:sz w:val="22"/>
          <w:szCs w:val="22"/>
        </w:rPr>
        <w:t xml:space="preserve"> 3.10</w:t>
      </w:r>
      <w:r>
        <w:rPr>
          <w:sz w:val="22"/>
          <w:szCs w:val="22"/>
        </w:rPr>
        <w:t>:</w:t>
      </w:r>
    </w:p>
    <w:tbl>
      <w:tblPr>
        <w:tblpPr w:leftFromText="180" w:rightFromText="180" w:vertAnchor="text" w:horzAnchor="margin" w:tblpXSpec="center" w:tblpY="35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</w:tblBorders>
        <w:shd w:val="clear" w:color="auto" w:fill="FFFF99"/>
        <w:tblLook w:val="01E0"/>
      </w:tblPr>
      <w:tblGrid>
        <w:gridCol w:w="1605"/>
        <w:gridCol w:w="405"/>
        <w:gridCol w:w="720"/>
      </w:tblGrid>
      <w:tr w:rsidR="00622640" w:rsidTr="00EA7548">
        <w:trPr>
          <w:trHeight w:val="318"/>
        </w:trPr>
        <w:tc>
          <w:tcPr>
            <w:tcW w:w="0" w:type="auto"/>
            <w:gridSpan w:val="2"/>
            <w:vMerge w:val="restart"/>
            <w:tcBorders>
              <w:top w:val="single" w:sz="18" w:space="0" w:color="008000"/>
              <w:left w:val="single" w:sz="18" w:space="0" w:color="008000"/>
              <w:bottom w:val="nil"/>
              <w:right w:val="nil"/>
            </w:tcBorders>
            <w:shd w:val="clear" w:color="auto" w:fill="CCFFFF"/>
            <w:vAlign w:val="center"/>
          </w:tcPr>
          <w:p w:rsidR="00622640" w:rsidRDefault="00622640" w:rsidP="00EA7548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b/>
                <w:color w:val="0000FF"/>
                <w:sz w:val="72"/>
                <w:szCs w:val="72"/>
              </w:rPr>
              <w:t>0.00</w:t>
            </w:r>
          </w:p>
        </w:tc>
        <w:tc>
          <w:tcPr>
            <w:tcW w:w="0" w:type="auto"/>
            <w:tcBorders>
              <w:top w:val="single" w:sz="18" w:space="0" w:color="008000"/>
              <w:left w:val="nil"/>
              <w:bottom w:val="nil"/>
              <w:right w:val="single" w:sz="18" w:space="0" w:color="008000"/>
            </w:tcBorders>
            <w:shd w:val="clear" w:color="auto" w:fill="CCFFFF"/>
          </w:tcPr>
          <w:p w:rsidR="00622640" w:rsidRDefault="00622640" w:rsidP="00EA7548">
            <w:pPr>
              <w:adjustRightInd w:val="0"/>
              <w:spacing w:before="100" w:beforeAutospacing="1" w:after="100" w:afterAutospacing="1"/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  <w:lang w:val="en-US"/>
              </w:rPr>
              <w:t>CH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  <w:vertAlign w:val="subscript"/>
              </w:rPr>
              <w:t>4</w:t>
            </w:r>
          </w:p>
        </w:tc>
      </w:tr>
      <w:tr w:rsidR="00622640" w:rsidTr="00EA7548">
        <w:trPr>
          <w:trHeight w:val="199"/>
        </w:trPr>
        <w:tc>
          <w:tcPr>
            <w:tcW w:w="0" w:type="auto"/>
            <w:gridSpan w:val="2"/>
            <w:vMerge/>
            <w:tcBorders>
              <w:top w:val="single" w:sz="18" w:space="0" w:color="008000"/>
              <w:left w:val="single" w:sz="18" w:space="0" w:color="008000"/>
              <w:bottom w:val="nil"/>
              <w:right w:val="nil"/>
            </w:tcBorders>
            <w:shd w:val="clear" w:color="auto" w:fill="FFFF99"/>
            <w:vAlign w:val="center"/>
          </w:tcPr>
          <w:p w:rsidR="00622640" w:rsidRDefault="00622640" w:rsidP="00EA7548"/>
        </w:tc>
        <w:tc>
          <w:tcPr>
            <w:tcW w:w="0" w:type="auto"/>
            <w:tcBorders>
              <w:top w:val="nil"/>
              <w:left w:val="nil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622640" w:rsidRDefault="00622640" w:rsidP="00EA7548">
            <w:pPr>
              <w:adjustRightInd w:val="0"/>
              <w:spacing w:before="100" w:beforeAutospacing="1" w:after="100" w:afterAutospacing="1" w:line="199" w:lineRule="atLeast"/>
              <w:jc w:val="center"/>
            </w:pP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%</w:t>
            </w:r>
          </w:p>
        </w:tc>
      </w:tr>
      <w:tr w:rsidR="00622640" w:rsidTr="00EA7548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FF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47"/>
              <w:gridCol w:w="261"/>
            </w:tblGrid>
            <w:tr w:rsidR="00622640" w:rsidTr="00127790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22640" w:rsidRDefault="00622640" w:rsidP="00EA7548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22640" w:rsidRDefault="00622640" w:rsidP="00EA7548">
                  <w:pPr>
                    <w:suppressAutoHyphens/>
                    <w:spacing w:before="100" w:beforeAutospacing="1" w:after="100" w:afterAutospacing="1"/>
                    <w:jc w:val="center"/>
                  </w:pPr>
                  <w:r>
                    <w:rPr>
                      <w:rFonts w:ascii="Arial" w:hAnsi="Arial"/>
                      <w:color w:val="000080"/>
                      <w:sz w:val="16"/>
                      <w:szCs w:val="16"/>
                    </w:rPr>
                    <w:t> </w:t>
                  </w:r>
                </w:p>
              </w:tc>
            </w:tr>
          </w:tbl>
          <w:p w:rsidR="00622640" w:rsidRDefault="00622640" w:rsidP="00EA7548"/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nil"/>
            </w:tcBorders>
            <w:shd w:val="clear" w:color="auto" w:fill="CCFFFF"/>
            <w:vAlign w:val="center"/>
          </w:tcPr>
          <w:p w:rsidR="00622640" w:rsidRDefault="00622640" w:rsidP="00EA7548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22640" w:rsidRDefault="00622640" w:rsidP="00EA7548">
            <w:pPr>
              <w:adjustRightInd w:val="0"/>
              <w:spacing w:before="100" w:beforeAutospacing="1" w:after="100" w:afterAutospacing="1"/>
              <w:jc w:val="center"/>
            </w:pPr>
            <w:r>
              <w:rPr>
                <w:rFonts w:ascii="Arial" w:hAnsi="Arial" w:cs="Arial"/>
                <w:color w:val="0000FF"/>
                <w:sz w:val="16"/>
                <w:szCs w:val="16"/>
              </w:rPr>
              <w:t> </w:t>
            </w:r>
          </w:p>
        </w:tc>
      </w:tr>
      <w:tr w:rsidR="00622640" w:rsidTr="00EA7548"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2640" w:rsidRDefault="00622640" w:rsidP="00EA7548">
            <w:pPr>
              <w:rPr>
                <w:sz w:val="1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2640" w:rsidRDefault="00622640" w:rsidP="00EA7548">
            <w:pPr>
              <w:rPr>
                <w:sz w:val="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vAlign w:val="center"/>
          </w:tcPr>
          <w:p w:rsidR="00622640" w:rsidRDefault="00622640" w:rsidP="00EA7548">
            <w:pPr>
              <w:rPr>
                <w:sz w:val="1"/>
              </w:rPr>
            </w:pPr>
          </w:p>
        </w:tc>
      </w:tr>
    </w:tbl>
    <w:p w:rsidR="00622640" w:rsidRDefault="00622640" w:rsidP="00622640">
      <w:pPr>
        <w:adjustRightInd w:val="0"/>
        <w:spacing w:before="100" w:beforeAutospacing="1" w:after="100" w:afterAutospacing="1"/>
        <w:ind w:firstLine="708"/>
      </w:pPr>
      <w:r>
        <w:rPr>
          <w:rFonts w:ascii="Arial" w:hAnsi="Arial" w:cs="Arial"/>
          <w:sz w:val="22"/>
          <w:szCs w:val="22"/>
        </w:rPr>
        <w:t> </w:t>
      </w:r>
    </w:p>
    <w:p w:rsidR="00622640" w:rsidRDefault="00622640" w:rsidP="00622640">
      <w:pPr>
        <w:adjustRightInd w:val="0"/>
        <w:spacing w:before="100" w:beforeAutospacing="1" w:after="100" w:afterAutospacing="1"/>
        <w:ind w:firstLine="708"/>
      </w:pPr>
      <w:r>
        <w:rPr>
          <w:rFonts w:ascii="Arial" w:hAnsi="Arial" w:cs="Arial"/>
        </w:rPr>
        <w:t> 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> </w:t>
      </w:r>
    </w:p>
    <w:p w:rsidR="008A388F" w:rsidRDefault="008A388F" w:rsidP="008A388F">
      <w:pPr>
        <w:pStyle w:val="3"/>
        <w:jc w:val="center"/>
        <w:rPr>
          <w:sz w:val="22"/>
          <w:szCs w:val="22"/>
        </w:rPr>
      </w:pPr>
      <w:r>
        <w:rPr>
          <w:sz w:val="22"/>
          <w:szCs w:val="22"/>
        </w:rPr>
        <w:t>Рис. 3.10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> Вход в данный режим происходит по нажатию кнопки «▼». При каждом нажатии на индикаторе отобр</w:t>
      </w:r>
      <w:r w:rsidRPr="00622640">
        <w:rPr>
          <w:sz w:val="22"/>
          <w:szCs w:val="22"/>
        </w:rPr>
        <w:t>а</w:t>
      </w:r>
      <w:r w:rsidRPr="00622640">
        <w:rPr>
          <w:sz w:val="22"/>
          <w:szCs w:val="22"/>
        </w:rPr>
        <w:t>жается значение концентрации только одного измеряемого газа крупным шрифтом в следующей п</w:t>
      </w:r>
      <w:r w:rsidRPr="00622640">
        <w:rPr>
          <w:sz w:val="22"/>
          <w:szCs w:val="22"/>
        </w:rPr>
        <w:t>о</w:t>
      </w:r>
      <w:r w:rsidRPr="00622640">
        <w:rPr>
          <w:sz w:val="22"/>
          <w:szCs w:val="22"/>
        </w:rPr>
        <w:t>следовательности: метан (пропан), оксид углерода, кислород. При следующем нажатии изображение на индикаторе возвращается к пе</w:t>
      </w:r>
      <w:r w:rsidRPr="00622640">
        <w:rPr>
          <w:sz w:val="22"/>
          <w:szCs w:val="22"/>
        </w:rPr>
        <w:t>р</w:t>
      </w:r>
      <w:r w:rsidRPr="00622640">
        <w:rPr>
          <w:sz w:val="22"/>
          <w:szCs w:val="22"/>
        </w:rPr>
        <w:t>воначальному состоянию. При нажатии кнопки «▲», порядок отобр</w:t>
      </w:r>
      <w:r w:rsidRPr="00622640">
        <w:rPr>
          <w:sz w:val="22"/>
          <w:szCs w:val="22"/>
        </w:rPr>
        <w:t>а</w:t>
      </w:r>
      <w:r w:rsidRPr="00622640">
        <w:rPr>
          <w:sz w:val="22"/>
          <w:szCs w:val="22"/>
        </w:rPr>
        <w:t xml:space="preserve">жения происходит в обратной последовательности: кислород, оксид углерода, пропан (метан). Пример </w:t>
      </w:r>
      <w:proofErr w:type="gramStart"/>
      <w:r w:rsidRPr="00622640">
        <w:rPr>
          <w:sz w:val="22"/>
          <w:szCs w:val="22"/>
        </w:rPr>
        <w:t>для</w:t>
      </w:r>
      <w:proofErr w:type="gramEnd"/>
      <w:r w:rsidRPr="00622640">
        <w:rPr>
          <w:sz w:val="22"/>
          <w:szCs w:val="22"/>
        </w:rPr>
        <w:t xml:space="preserve"> СО:</w:t>
      </w:r>
    </w:p>
    <w:p w:rsidR="00622640" w:rsidRPr="00622640" w:rsidRDefault="00622640" w:rsidP="00774D1D">
      <w:pPr>
        <w:pStyle w:val="3"/>
        <w:tabs>
          <w:tab w:val="left" w:pos="2160"/>
        </w:tabs>
        <w:jc w:val="both"/>
        <w:rPr>
          <w:sz w:val="22"/>
          <w:szCs w:val="22"/>
        </w:rPr>
      </w:pPr>
      <w:r w:rsidRPr="00622640">
        <w:rPr>
          <w:sz w:val="22"/>
          <w:szCs w:val="22"/>
        </w:rPr>
        <w:t xml:space="preserve">В </w:t>
      </w:r>
      <w:proofErr w:type="gramStart"/>
      <w:r w:rsidRPr="00622640">
        <w:rPr>
          <w:sz w:val="22"/>
          <w:szCs w:val="22"/>
        </w:rPr>
        <w:t>местах</w:t>
      </w:r>
      <w:proofErr w:type="gramEnd"/>
      <w:r w:rsidRPr="00622640">
        <w:rPr>
          <w:sz w:val="22"/>
          <w:szCs w:val="22"/>
        </w:rPr>
        <w:t xml:space="preserve">, где концентрация любого газа достигла первого порога - включается прерывистая звуковая и световая сигнализация и начинает мерцать соответствующая строка на индикаторе, а при превышении второго порога - сигнализация становится непрерывной. </w:t>
      </w:r>
    </w:p>
    <w:p w:rsidR="00622640" w:rsidRPr="00622640" w:rsidRDefault="00622640" w:rsidP="00622640">
      <w:pPr>
        <w:pStyle w:val="3"/>
        <w:jc w:val="both"/>
        <w:rPr>
          <w:sz w:val="22"/>
          <w:szCs w:val="22"/>
        </w:rPr>
      </w:pPr>
      <w:r w:rsidRPr="00622640">
        <w:rPr>
          <w:sz w:val="22"/>
          <w:szCs w:val="22"/>
        </w:rPr>
        <w:t xml:space="preserve">В </w:t>
      </w:r>
      <w:proofErr w:type="gramStart"/>
      <w:r w:rsidRPr="00622640">
        <w:rPr>
          <w:sz w:val="22"/>
          <w:szCs w:val="22"/>
        </w:rPr>
        <w:t>этом</w:t>
      </w:r>
      <w:proofErr w:type="gramEnd"/>
      <w:r w:rsidRPr="00622640">
        <w:rPr>
          <w:sz w:val="22"/>
          <w:szCs w:val="22"/>
        </w:rPr>
        <w:t xml:space="preserve"> случае надо принять все меры, оговоренные в должностной инструкции оператора, для действий в данных обстоятельствах.</w:t>
      </w:r>
    </w:p>
    <w:p w:rsidR="003C1ABC" w:rsidRPr="006901A3" w:rsidRDefault="00EA7548" w:rsidP="00622640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3.6 Ко</w:t>
      </w:r>
      <w:r w:rsidR="002F0B4C" w:rsidRPr="006901A3">
        <w:rPr>
          <w:sz w:val="22"/>
          <w:szCs w:val="22"/>
        </w:rPr>
        <w:t>р</w:t>
      </w:r>
      <w:r w:rsidRPr="006901A3">
        <w:rPr>
          <w:sz w:val="22"/>
          <w:szCs w:val="22"/>
        </w:rPr>
        <w:t>рек</w:t>
      </w:r>
      <w:r w:rsidR="002F0B4C" w:rsidRPr="006901A3">
        <w:rPr>
          <w:sz w:val="22"/>
          <w:szCs w:val="22"/>
        </w:rPr>
        <w:t>ция показаний</w:t>
      </w:r>
    </w:p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 xml:space="preserve">Если показания прибора на заведомо чистом воздухе значительно отличаются от нуля по метану, пропану, </w:t>
      </w:r>
      <w:proofErr w:type="spellStart"/>
      <w:r w:rsidRPr="006901A3">
        <w:rPr>
          <w:sz w:val="22"/>
          <w:szCs w:val="22"/>
        </w:rPr>
        <w:t>монооксиду</w:t>
      </w:r>
      <w:proofErr w:type="spellEnd"/>
      <w:r w:rsidRPr="006901A3">
        <w:rPr>
          <w:sz w:val="22"/>
          <w:szCs w:val="22"/>
        </w:rPr>
        <w:t xml:space="preserve"> углерода и/или от значения 20,9% по кислороду, то необходимо произвести корре</w:t>
      </w:r>
      <w:r w:rsidRPr="006901A3">
        <w:rPr>
          <w:sz w:val="22"/>
          <w:szCs w:val="22"/>
        </w:rPr>
        <w:t>к</w:t>
      </w:r>
      <w:r w:rsidRPr="006901A3">
        <w:rPr>
          <w:sz w:val="22"/>
          <w:szCs w:val="22"/>
        </w:rPr>
        <w:t>цию. Для этого на выключенном приборе нажать кнопку «ОТКЛ» и, не отпуская её, нажать кнопку «ВКЛ». После окончания звукового сигнала обе кнопки отпустить. Появится главное меню</w:t>
      </w:r>
      <w:r w:rsidR="006F3DA6">
        <w:rPr>
          <w:sz w:val="22"/>
          <w:szCs w:val="22"/>
        </w:rPr>
        <w:t xml:space="preserve">, рисунок 3.11: </w:t>
      </w:r>
    </w:p>
    <w:tbl>
      <w:tblPr>
        <w:tblpPr w:leftFromText="180" w:rightFromText="180" w:vertAnchor="text" w:horzAnchor="margin" w:tblpY="37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862"/>
        <w:gridCol w:w="540"/>
      </w:tblGrid>
      <w:tr w:rsidR="002F0B4C" w:rsidRPr="006901A3" w:rsidTr="000D2AF7">
        <w:trPr>
          <w:trHeight w:val="263"/>
        </w:trPr>
        <w:tc>
          <w:tcPr>
            <w:tcW w:w="0" w:type="auto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00FFFF"/>
            <w:vAlign w:val="center"/>
          </w:tcPr>
          <w:p w:rsidR="002F0B4C" w:rsidRPr="006901A3" w:rsidRDefault="002F0B4C" w:rsidP="006901A3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ВЫБОР ГАЗА</w:t>
            </w:r>
          </w:p>
        </w:tc>
      </w:tr>
      <w:tr w:rsidR="002F0B4C" w:rsidRPr="006901A3" w:rsidTr="000D2AF7">
        <w:trPr>
          <w:trHeight w:val="263"/>
        </w:trPr>
        <w:tc>
          <w:tcPr>
            <w:tcW w:w="0" w:type="auto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2F0B4C" w:rsidRPr="006901A3" w:rsidRDefault="002F0B4C" w:rsidP="006901A3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ПОДСТРОЙКА НУЛЯ</w:t>
            </w:r>
          </w:p>
        </w:tc>
      </w:tr>
      <w:tr w:rsidR="002F0B4C" w:rsidRPr="006901A3" w:rsidTr="000D2AF7">
        <w:trPr>
          <w:trHeight w:val="263"/>
        </w:trPr>
        <w:tc>
          <w:tcPr>
            <w:tcW w:w="0" w:type="auto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2F0B4C" w:rsidRPr="006901A3" w:rsidRDefault="002F0B4C" w:rsidP="006901A3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НАСТРОЙКА</w:t>
            </w:r>
          </w:p>
        </w:tc>
      </w:tr>
      <w:tr w:rsidR="002F0B4C" w:rsidRPr="006901A3" w:rsidTr="000D2AF7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7"/>
              <w:gridCol w:w="271"/>
            </w:tblGrid>
            <w:tr w:rsidR="002F0B4C" w:rsidRPr="006901A3" w:rsidTr="000D2AF7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2F0B4C" w:rsidRPr="006901A3" w:rsidRDefault="002F0B4C" w:rsidP="006901A3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6901A3">
                    <w:rPr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2F0B4C" w:rsidRPr="006901A3" w:rsidRDefault="002F0B4C" w:rsidP="006901A3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6901A3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2F0B4C" w:rsidRPr="006901A3" w:rsidRDefault="002F0B4C" w:rsidP="006901A3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2F0B4C" w:rsidRPr="006901A3" w:rsidRDefault="002F0B4C" w:rsidP="006901A3">
            <w:pPr>
              <w:pStyle w:val="3"/>
              <w:jc w:val="both"/>
              <w:rPr>
                <w:sz w:val="22"/>
                <w:szCs w:val="22"/>
              </w:rPr>
            </w:pPr>
            <w:r w:rsidRPr="006901A3">
              <w:rPr>
                <w:sz w:val="22"/>
                <w:szCs w:val="22"/>
              </w:rPr>
              <w:t> </w:t>
            </w:r>
          </w:p>
        </w:tc>
      </w:tr>
    </w:tbl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Кнопкой «▼» курсор устанавливается на строку «ПОДСТРОЙКА НУЛЯ» и по кнопке «ВКЛ» появляется запрос ввода п</w:t>
      </w:r>
      <w:r w:rsidRPr="006901A3">
        <w:rPr>
          <w:sz w:val="22"/>
          <w:szCs w:val="22"/>
        </w:rPr>
        <w:t>а</w:t>
      </w:r>
      <w:r w:rsidRPr="006901A3">
        <w:rPr>
          <w:sz w:val="22"/>
          <w:szCs w:val="22"/>
        </w:rPr>
        <w:t>роля.</w:t>
      </w:r>
    </w:p>
    <w:p w:rsidR="006F3DA6" w:rsidRDefault="006F3DA6" w:rsidP="006901A3">
      <w:pPr>
        <w:pStyle w:val="3"/>
        <w:jc w:val="both"/>
        <w:rPr>
          <w:sz w:val="22"/>
          <w:szCs w:val="22"/>
        </w:rPr>
      </w:pPr>
    </w:p>
    <w:p w:rsidR="006F3DA6" w:rsidRDefault="006F3DA6" w:rsidP="006901A3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>Рис. 3.11</w:t>
      </w:r>
    </w:p>
    <w:p w:rsidR="002F0B4C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Пароль «428» вводится так же, как и при выборе газа. По кнопке «▲» отсчет идет в прямом направлении, а по кнопке «▼» - в обра</w:t>
      </w:r>
      <w:r w:rsidRPr="006901A3">
        <w:rPr>
          <w:sz w:val="22"/>
          <w:szCs w:val="22"/>
        </w:rPr>
        <w:t>т</w:t>
      </w:r>
      <w:r w:rsidRPr="006901A3">
        <w:rPr>
          <w:sz w:val="22"/>
          <w:szCs w:val="22"/>
        </w:rPr>
        <w:t>ном. Поэтому цифры 4 и 2 пароля быстрее набираются кнопкой «▲», а цифра 8 - «▼».  Появится</w:t>
      </w:r>
      <w:r w:rsidR="006F3DA6">
        <w:rPr>
          <w:sz w:val="22"/>
          <w:szCs w:val="22"/>
        </w:rPr>
        <w:t xml:space="preserve"> изображение рисунок 3.12</w:t>
      </w:r>
    </w:p>
    <w:tbl>
      <w:tblPr>
        <w:tblpPr w:leftFromText="180" w:rightFromText="180" w:vertAnchor="text" w:horzAnchor="margin" w:tblpY="89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151"/>
        <w:gridCol w:w="1787"/>
      </w:tblGrid>
      <w:tr w:rsidR="006F3DA6" w:rsidRPr="006901A3" w:rsidTr="006F3DA6">
        <w:trPr>
          <w:trHeight w:val="263"/>
        </w:trPr>
        <w:tc>
          <w:tcPr>
            <w:tcW w:w="2938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00FFFF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МЕТАН</w:t>
            </w:r>
          </w:p>
        </w:tc>
      </w:tr>
      <w:tr w:rsidR="006F3DA6" w:rsidRPr="006901A3" w:rsidTr="006F3DA6">
        <w:trPr>
          <w:trHeight w:val="263"/>
        </w:trPr>
        <w:tc>
          <w:tcPr>
            <w:tcW w:w="2938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ПРОПАН</w:t>
            </w:r>
          </w:p>
        </w:tc>
      </w:tr>
      <w:tr w:rsidR="006F3DA6" w:rsidRPr="006901A3" w:rsidTr="006F3DA6">
        <w:trPr>
          <w:trHeight w:val="263"/>
        </w:trPr>
        <w:tc>
          <w:tcPr>
            <w:tcW w:w="2938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КИСЛОРОД</w:t>
            </w:r>
          </w:p>
        </w:tc>
      </w:tr>
      <w:tr w:rsidR="006F3DA6" w:rsidRPr="006901A3" w:rsidTr="006F3DA6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7"/>
              <w:gridCol w:w="271"/>
            </w:tblGrid>
            <w:tr w:rsidR="006F3DA6" w:rsidRPr="006901A3" w:rsidTr="007A1116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F3DA6" w:rsidRPr="006901A3" w:rsidRDefault="006F3DA6" w:rsidP="006F3DA6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6901A3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F3DA6" w:rsidRPr="006901A3" w:rsidRDefault="006F3DA6" w:rsidP="006F3DA6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6901A3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6F3DA6" w:rsidRPr="006901A3" w:rsidRDefault="006F3DA6" w:rsidP="006F3DA6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sz w:val="22"/>
                <w:szCs w:val="22"/>
              </w:rPr>
            </w:pPr>
            <w:r w:rsidRPr="006901A3">
              <w:rPr>
                <w:sz w:val="22"/>
                <w:szCs w:val="22"/>
              </w:rPr>
              <w:t> </w:t>
            </w:r>
          </w:p>
        </w:tc>
      </w:tr>
    </w:tbl>
    <w:tbl>
      <w:tblPr>
        <w:tblpPr w:leftFromText="180" w:rightFromText="180" w:vertAnchor="text" w:horzAnchor="page" w:tblpX="3984" w:tblpY="89"/>
        <w:tblW w:w="0" w:type="auto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shd w:val="clear" w:color="auto" w:fill="FFFF99"/>
        <w:tblLook w:val="01E0"/>
      </w:tblPr>
      <w:tblGrid>
        <w:gridCol w:w="1311"/>
        <w:gridCol w:w="1495"/>
      </w:tblGrid>
      <w:tr w:rsidR="006F3DA6" w:rsidRPr="006901A3" w:rsidTr="006F3DA6">
        <w:trPr>
          <w:trHeight w:val="263"/>
        </w:trPr>
        <w:tc>
          <w:tcPr>
            <w:tcW w:w="2806" w:type="dxa"/>
            <w:gridSpan w:val="2"/>
            <w:tcBorders>
              <w:top w:val="single" w:sz="18" w:space="0" w:color="008000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FF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ПОДСТРОЙКА НУЛЯ</w:t>
            </w:r>
          </w:p>
        </w:tc>
      </w:tr>
      <w:tr w:rsidR="006F3DA6" w:rsidRPr="006901A3" w:rsidTr="006F3DA6">
        <w:trPr>
          <w:trHeight w:val="263"/>
        </w:trPr>
        <w:tc>
          <w:tcPr>
            <w:tcW w:w="2806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>МЕТАН</w:t>
            </w:r>
          </w:p>
        </w:tc>
      </w:tr>
      <w:tr w:rsidR="006F3DA6" w:rsidRPr="006901A3" w:rsidTr="006F3DA6">
        <w:trPr>
          <w:trHeight w:val="263"/>
        </w:trPr>
        <w:tc>
          <w:tcPr>
            <w:tcW w:w="2806" w:type="dxa"/>
            <w:gridSpan w:val="2"/>
            <w:tcBorders>
              <w:top w:val="nil"/>
              <w:left w:val="single" w:sz="18" w:space="0" w:color="008000"/>
              <w:bottom w:val="nil"/>
              <w:right w:val="single" w:sz="18" w:space="0" w:color="008000"/>
            </w:tcBorders>
            <w:shd w:val="clear" w:color="auto" w:fill="CCFFCC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901A3">
              <w:rPr>
                <w:rFonts w:ascii="Arial" w:hAnsi="Arial" w:cs="Arial"/>
                <w:sz w:val="22"/>
                <w:szCs w:val="22"/>
              </w:rPr>
              <w:t xml:space="preserve">U = 1,250 В </w:t>
            </w:r>
          </w:p>
        </w:tc>
      </w:tr>
      <w:tr w:rsidR="006F3DA6" w:rsidRPr="006901A3" w:rsidTr="006F3DA6">
        <w:tc>
          <w:tcPr>
            <w:tcW w:w="0" w:type="auto"/>
            <w:tcBorders>
              <w:top w:val="nil"/>
              <w:left w:val="single" w:sz="18" w:space="0" w:color="008000"/>
              <w:bottom w:val="single" w:sz="18" w:space="0" w:color="008000"/>
              <w:right w:val="nil"/>
            </w:tcBorders>
            <w:shd w:val="clear" w:color="auto" w:fill="CCFFCC"/>
            <w:vAlign w:val="center"/>
          </w:tcPr>
          <w:tbl>
            <w:tblPr>
              <w:tblpPr w:leftFromText="180" w:rightFromText="180" w:vertAnchor="text" w:horzAnchor="margin" w:tblpY="-182"/>
              <w:tblOverlap w:val="never"/>
              <w:tblW w:w="7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7"/>
              <w:gridCol w:w="271"/>
            </w:tblGrid>
            <w:tr w:rsidR="006F3DA6" w:rsidRPr="006901A3" w:rsidTr="007A1116"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9900"/>
                </w:tcPr>
                <w:p w:rsidR="006F3DA6" w:rsidRPr="006901A3" w:rsidRDefault="006F3DA6" w:rsidP="006F3DA6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6901A3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33333"/>
                </w:tcPr>
                <w:p w:rsidR="006F3DA6" w:rsidRPr="006901A3" w:rsidRDefault="006F3DA6" w:rsidP="006F3DA6">
                  <w:pPr>
                    <w:pStyle w:val="3"/>
                    <w:jc w:val="both"/>
                    <w:rPr>
                      <w:sz w:val="22"/>
                      <w:szCs w:val="22"/>
                    </w:rPr>
                  </w:pPr>
                  <w:r w:rsidRPr="006901A3">
                    <w:rPr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6F3DA6" w:rsidRPr="006901A3" w:rsidRDefault="006F3DA6" w:rsidP="006F3DA6">
            <w:pPr>
              <w:pStyle w:val="3"/>
              <w:jc w:val="both"/>
              <w:rPr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18" w:space="0" w:color="008000"/>
              <w:right w:val="single" w:sz="18" w:space="0" w:color="008000"/>
            </w:tcBorders>
            <w:shd w:val="clear" w:color="auto" w:fill="CCFFFF"/>
            <w:vAlign w:val="center"/>
          </w:tcPr>
          <w:p w:rsidR="006F3DA6" w:rsidRPr="006901A3" w:rsidRDefault="006F3DA6" w:rsidP="006F3DA6">
            <w:pPr>
              <w:pStyle w:val="3"/>
              <w:jc w:val="both"/>
              <w:rPr>
                <w:sz w:val="22"/>
                <w:szCs w:val="22"/>
              </w:rPr>
            </w:pPr>
            <w:r w:rsidRPr="006901A3">
              <w:rPr>
                <w:sz w:val="22"/>
                <w:szCs w:val="22"/>
              </w:rPr>
              <w:t> </w:t>
            </w:r>
          </w:p>
        </w:tc>
      </w:tr>
    </w:tbl>
    <w:p w:rsidR="006F3DA6" w:rsidRDefault="006F3DA6" w:rsidP="006901A3">
      <w:pPr>
        <w:pStyle w:val="3"/>
        <w:jc w:val="both"/>
        <w:rPr>
          <w:sz w:val="22"/>
          <w:szCs w:val="22"/>
        </w:rPr>
      </w:pPr>
    </w:p>
    <w:p w:rsidR="006F3DA6" w:rsidRDefault="006F3DA6" w:rsidP="006901A3">
      <w:pPr>
        <w:pStyle w:val="3"/>
        <w:jc w:val="both"/>
        <w:rPr>
          <w:sz w:val="22"/>
          <w:szCs w:val="22"/>
        </w:rPr>
      </w:pPr>
    </w:p>
    <w:p w:rsidR="006F3DA6" w:rsidRDefault="006F3DA6" w:rsidP="006901A3">
      <w:pPr>
        <w:pStyle w:val="3"/>
        <w:jc w:val="both"/>
        <w:rPr>
          <w:sz w:val="22"/>
          <w:szCs w:val="22"/>
        </w:rPr>
      </w:pPr>
    </w:p>
    <w:p w:rsidR="006F3DA6" w:rsidRDefault="006F3DA6" w:rsidP="006901A3">
      <w:pPr>
        <w:pStyle w:val="3"/>
        <w:jc w:val="both"/>
        <w:rPr>
          <w:sz w:val="22"/>
          <w:szCs w:val="22"/>
        </w:rPr>
      </w:pPr>
    </w:p>
    <w:p w:rsidR="006F3DA6" w:rsidRDefault="006F3DA6" w:rsidP="006901A3">
      <w:pPr>
        <w:pStyle w:val="3"/>
        <w:jc w:val="both"/>
        <w:rPr>
          <w:sz w:val="22"/>
          <w:szCs w:val="22"/>
        </w:rPr>
      </w:pPr>
    </w:p>
    <w:p w:rsidR="006F3DA6" w:rsidRDefault="006F3DA6" w:rsidP="006F3DA6">
      <w:pPr>
        <w:pStyle w:val="3"/>
        <w:jc w:val="center"/>
        <w:rPr>
          <w:sz w:val="22"/>
          <w:szCs w:val="22"/>
        </w:rPr>
      </w:pPr>
      <w:r>
        <w:rPr>
          <w:sz w:val="22"/>
          <w:szCs w:val="22"/>
        </w:rPr>
        <w:t>Рис. 3.12</w:t>
      </w:r>
    </w:p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Кнопками «▲» или «▼» курсор устанавливается на строку с н</w:t>
      </w:r>
      <w:r w:rsidRPr="006901A3">
        <w:rPr>
          <w:sz w:val="22"/>
          <w:szCs w:val="22"/>
        </w:rPr>
        <w:t>а</w:t>
      </w:r>
      <w:r w:rsidRPr="006901A3">
        <w:rPr>
          <w:sz w:val="22"/>
          <w:szCs w:val="22"/>
        </w:rPr>
        <w:t>званием газа, по которому требуется ко</w:t>
      </w:r>
      <w:r w:rsidRPr="006901A3">
        <w:rPr>
          <w:sz w:val="22"/>
          <w:szCs w:val="22"/>
        </w:rPr>
        <w:t>р</w:t>
      </w:r>
      <w:r w:rsidRPr="006901A3">
        <w:rPr>
          <w:sz w:val="22"/>
          <w:szCs w:val="22"/>
        </w:rPr>
        <w:t xml:space="preserve">рекция показаний (например, «МЕТАН») и по кнопке «ВКЛ» будет: </w:t>
      </w:r>
    </w:p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В строке «U = 1,250 В» индицируется напряжение на термокат</w:t>
      </w:r>
      <w:r w:rsidRPr="006901A3">
        <w:rPr>
          <w:sz w:val="22"/>
          <w:szCs w:val="22"/>
        </w:rPr>
        <w:t>а</w:t>
      </w:r>
      <w:r w:rsidRPr="006901A3">
        <w:rPr>
          <w:sz w:val="22"/>
          <w:szCs w:val="22"/>
        </w:rPr>
        <w:t xml:space="preserve">литическом сенсоре. В данном </w:t>
      </w:r>
      <w:proofErr w:type="gramStart"/>
      <w:r w:rsidRPr="006901A3">
        <w:rPr>
          <w:sz w:val="22"/>
          <w:szCs w:val="22"/>
        </w:rPr>
        <w:t>примере</w:t>
      </w:r>
      <w:proofErr w:type="gramEnd"/>
      <w:r w:rsidRPr="006901A3">
        <w:rPr>
          <w:sz w:val="22"/>
          <w:szCs w:val="22"/>
        </w:rPr>
        <w:t xml:space="preserve"> это 1,25 вольта. В разных приборах, из-за естественного разброса параметров и типа устано</w:t>
      </w:r>
      <w:r w:rsidRPr="006901A3">
        <w:rPr>
          <w:sz w:val="22"/>
          <w:szCs w:val="22"/>
        </w:rPr>
        <w:t>в</w:t>
      </w:r>
      <w:r w:rsidRPr="006901A3">
        <w:rPr>
          <w:sz w:val="22"/>
          <w:szCs w:val="22"/>
        </w:rPr>
        <w:t xml:space="preserve">ленного сенсора, это значение может </w:t>
      </w:r>
      <w:proofErr w:type="gramStart"/>
      <w:r w:rsidRPr="006901A3">
        <w:rPr>
          <w:sz w:val="22"/>
          <w:szCs w:val="22"/>
        </w:rPr>
        <w:t>находится</w:t>
      </w:r>
      <w:proofErr w:type="gramEnd"/>
      <w:r w:rsidRPr="006901A3">
        <w:rPr>
          <w:sz w:val="22"/>
          <w:szCs w:val="22"/>
        </w:rPr>
        <w:t xml:space="preserve"> в пределах 1,180÷1,750 В.</w:t>
      </w:r>
    </w:p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При установлении постоянного цифрового значения напряжения на датчике нажать кнопку «ВКЛ». Пр</w:t>
      </w:r>
      <w:r w:rsidRPr="006901A3">
        <w:rPr>
          <w:sz w:val="22"/>
          <w:szCs w:val="22"/>
        </w:rPr>
        <w:t>и</w:t>
      </w:r>
      <w:r w:rsidRPr="006901A3">
        <w:rPr>
          <w:sz w:val="22"/>
          <w:szCs w:val="22"/>
        </w:rPr>
        <w:t xml:space="preserve">бор </w:t>
      </w:r>
      <w:proofErr w:type="gramStart"/>
      <w:r w:rsidRPr="006901A3">
        <w:rPr>
          <w:sz w:val="22"/>
          <w:szCs w:val="22"/>
        </w:rPr>
        <w:t>запоминает это напряжение как нулевую концентрацию метана и возвращается</w:t>
      </w:r>
      <w:proofErr w:type="gramEnd"/>
      <w:r w:rsidRPr="006901A3">
        <w:rPr>
          <w:sz w:val="22"/>
          <w:szCs w:val="22"/>
        </w:rPr>
        <w:t xml:space="preserve"> в главное меню. Данная установка сохраняется и после выключения прибора. </w:t>
      </w:r>
    </w:p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Если в некоторых местах прибор показывает отрицательное (со знаком «минус») значение концентрации, это не является признаком неисправности – это означает, что в данном месте воздух чище, чем там, где прои</w:t>
      </w:r>
      <w:r w:rsidRPr="006901A3">
        <w:rPr>
          <w:sz w:val="22"/>
          <w:szCs w:val="22"/>
        </w:rPr>
        <w:t>з</w:t>
      </w:r>
      <w:r w:rsidRPr="006901A3">
        <w:rPr>
          <w:sz w:val="22"/>
          <w:szCs w:val="22"/>
        </w:rPr>
        <w:t>водилась подстройка нуля.</w:t>
      </w:r>
    </w:p>
    <w:p w:rsidR="002F0B4C" w:rsidRPr="006901A3" w:rsidRDefault="002F0B4C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Процедура коррекции показаний по другим газам аналогична.</w:t>
      </w:r>
    </w:p>
    <w:p w:rsidR="009B55B3" w:rsidRDefault="009B55B3" w:rsidP="009B55B3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3.7</w:t>
      </w:r>
      <w:r w:rsidRPr="00D4436C">
        <w:rPr>
          <w:sz w:val="22"/>
          <w:szCs w:val="22"/>
        </w:rPr>
        <w:t xml:space="preserve"> Отключение газоанализатора осуществляется нажатием кнопки </w:t>
      </w:r>
      <w:r w:rsidRPr="00783438">
        <w:rPr>
          <w:sz w:val="22"/>
          <w:szCs w:val="22"/>
        </w:rPr>
        <w:t>“</w:t>
      </w:r>
      <w:r>
        <w:rPr>
          <w:sz w:val="22"/>
          <w:szCs w:val="22"/>
        </w:rPr>
        <w:t>ОТКЛ</w:t>
      </w:r>
      <w:r w:rsidRPr="00783438">
        <w:rPr>
          <w:sz w:val="22"/>
          <w:szCs w:val="22"/>
        </w:rPr>
        <w:t>”</w:t>
      </w:r>
      <w:r w:rsidRPr="00D4436C">
        <w:rPr>
          <w:sz w:val="22"/>
          <w:szCs w:val="22"/>
        </w:rPr>
        <w:t xml:space="preserve">. Кнопку </w:t>
      </w:r>
      <w:r w:rsidRPr="00783438">
        <w:rPr>
          <w:sz w:val="22"/>
          <w:szCs w:val="22"/>
        </w:rPr>
        <w:t>“</w:t>
      </w:r>
      <w:r>
        <w:rPr>
          <w:sz w:val="22"/>
          <w:szCs w:val="22"/>
        </w:rPr>
        <w:t>ОТКЛ</w:t>
      </w:r>
      <w:r w:rsidRPr="00783438">
        <w:rPr>
          <w:sz w:val="22"/>
          <w:szCs w:val="22"/>
        </w:rPr>
        <w:t>”</w:t>
      </w:r>
      <w:r w:rsidRPr="00D4436C">
        <w:rPr>
          <w:sz w:val="22"/>
          <w:szCs w:val="22"/>
        </w:rPr>
        <w:t xml:space="preserve"> необходимо удерживать до отключения и</w:t>
      </w:r>
      <w:r w:rsidRPr="00D4436C">
        <w:rPr>
          <w:sz w:val="22"/>
          <w:szCs w:val="22"/>
        </w:rPr>
        <w:t>н</w:t>
      </w:r>
      <w:r w:rsidRPr="00D4436C">
        <w:rPr>
          <w:sz w:val="22"/>
          <w:szCs w:val="22"/>
        </w:rPr>
        <w:t>дикации.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3.</w:t>
      </w:r>
      <w:r w:rsidR="009B55B3">
        <w:rPr>
          <w:sz w:val="22"/>
          <w:szCs w:val="22"/>
        </w:rPr>
        <w:t>8</w:t>
      </w:r>
      <w:r w:rsidRPr="006901A3">
        <w:rPr>
          <w:sz w:val="22"/>
          <w:szCs w:val="22"/>
        </w:rPr>
        <w:t xml:space="preserve"> Работа с меню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1</w:t>
      </w:r>
      <w:r w:rsidR="009B55B3">
        <w:rPr>
          <w:sz w:val="22"/>
          <w:szCs w:val="22"/>
        </w:rPr>
        <w:t>)</w:t>
      </w:r>
      <w:r w:rsidRPr="006901A3">
        <w:rPr>
          <w:sz w:val="22"/>
          <w:szCs w:val="22"/>
        </w:rPr>
        <w:t xml:space="preserve"> Для коррекции времени и календаря необходимо войти в меню настройки, выбрать пункт меню “ВРЕМЯ И ДАТА” и набрать пароль «123», так же, как в предыдущем пункте.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Кнопками «▲» или «▼» установить число, месяц, год, часы, м</w:t>
      </w:r>
      <w:r w:rsidRPr="006901A3">
        <w:rPr>
          <w:sz w:val="22"/>
          <w:szCs w:val="22"/>
        </w:rPr>
        <w:t>и</w:t>
      </w:r>
      <w:r w:rsidRPr="006901A3">
        <w:rPr>
          <w:sz w:val="22"/>
          <w:szCs w:val="22"/>
        </w:rPr>
        <w:t xml:space="preserve">нуты, секунды. 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Переход между полями числа, месяца, года, часов, минут, секунд осуществляется кнопкой «ВКЛ», возврат к предыдущему полю – «ОТКЛ».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2</w:t>
      </w:r>
      <w:r w:rsidR="009B55B3">
        <w:rPr>
          <w:sz w:val="22"/>
          <w:szCs w:val="22"/>
        </w:rPr>
        <w:t>)</w:t>
      </w:r>
      <w:r w:rsidRPr="006901A3">
        <w:rPr>
          <w:sz w:val="22"/>
          <w:szCs w:val="22"/>
        </w:rPr>
        <w:t xml:space="preserve"> Инфракрасный порт предназначен для связи с компьютером ч</w:t>
      </w:r>
      <w:r w:rsidRPr="006901A3">
        <w:rPr>
          <w:sz w:val="22"/>
          <w:szCs w:val="22"/>
        </w:rPr>
        <w:t>е</w:t>
      </w:r>
      <w:r w:rsidRPr="006901A3">
        <w:rPr>
          <w:sz w:val="22"/>
          <w:szCs w:val="22"/>
        </w:rPr>
        <w:t>рез специальный адаптер «</w:t>
      </w:r>
      <w:proofErr w:type="spellStart"/>
      <w:r w:rsidRPr="006901A3">
        <w:rPr>
          <w:sz w:val="22"/>
          <w:szCs w:val="22"/>
        </w:rPr>
        <w:t>IRTecad</w:t>
      </w:r>
      <w:proofErr w:type="spellEnd"/>
      <w:r w:rsidRPr="006901A3">
        <w:rPr>
          <w:sz w:val="22"/>
          <w:szCs w:val="22"/>
        </w:rPr>
        <w:t>», п</w:t>
      </w:r>
      <w:r w:rsidRPr="006901A3">
        <w:rPr>
          <w:sz w:val="22"/>
          <w:szCs w:val="22"/>
        </w:rPr>
        <w:t>о</w:t>
      </w:r>
      <w:r w:rsidRPr="006901A3">
        <w:rPr>
          <w:sz w:val="22"/>
          <w:szCs w:val="22"/>
        </w:rPr>
        <w:t>ставляемый по отдельному заказу.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Через «</w:t>
      </w:r>
      <w:proofErr w:type="spellStart"/>
      <w:r w:rsidRPr="006901A3">
        <w:rPr>
          <w:sz w:val="22"/>
          <w:szCs w:val="22"/>
        </w:rPr>
        <w:t>IRTecad</w:t>
      </w:r>
      <w:proofErr w:type="spellEnd"/>
      <w:r w:rsidRPr="006901A3">
        <w:rPr>
          <w:sz w:val="22"/>
          <w:szCs w:val="22"/>
        </w:rPr>
        <w:t>» можно производить газовую настройку не только ФП33, а практически всех выпускаемых нашим предприятием приб</w:t>
      </w:r>
      <w:r w:rsidRPr="006901A3">
        <w:rPr>
          <w:sz w:val="22"/>
          <w:szCs w:val="22"/>
        </w:rPr>
        <w:t>о</w:t>
      </w:r>
      <w:r w:rsidRPr="006901A3">
        <w:rPr>
          <w:sz w:val="22"/>
          <w:szCs w:val="22"/>
        </w:rPr>
        <w:t xml:space="preserve">ров. 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ФП33 имеет встроенный блок накопления («черный ящик»), где записывается время включения и выключения прибора, факты прев</w:t>
      </w:r>
      <w:r w:rsidRPr="006901A3">
        <w:rPr>
          <w:sz w:val="22"/>
          <w:szCs w:val="22"/>
        </w:rPr>
        <w:t>ы</w:t>
      </w:r>
      <w:r w:rsidRPr="006901A3">
        <w:rPr>
          <w:sz w:val="22"/>
          <w:szCs w:val="22"/>
        </w:rPr>
        <w:t>шения порогов концентрации газов и т.п. Эта информация считывае</w:t>
      </w:r>
      <w:r w:rsidRPr="006901A3">
        <w:rPr>
          <w:sz w:val="22"/>
          <w:szCs w:val="22"/>
        </w:rPr>
        <w:t>т</w:t>
      </w:r>
      <w:r w:rsidRPr="006901A3">
        <w:rPr>
          <w:sz w:val="22"/>
          <w:szCs w:val="22"/>
        </w:rPr>
        <w:t>ся так же при помощи «</w:t>
      </w:r>
      <w:proofErr w:type="spellStart"/>
      <w:r w:rsidRPr="006901A3">
        <w:rPr>
          <w:sz w:val="22"/>
          <w:szCs w:val="22"/>
        </w:rPr>
        <w:t>IRTecad</w:t>
      </w:r>
      <w:proofErr w:type="spellEnd"/>
      <w:r w:rsidRPr="006901A3">
        <w:rPr>
          <w:sz w:val="22"/>
          <w:szCs w:val="22"/>
        </w:rPr>
        <w:t>». Подробная инструкция по примен</w:t>
      </w:r>
      <w:r w:rsidRPr="006901A3">
        <w:rPr>
          <w:sz w:val="22"/>
          <w:szCs w:val="22"/>
        </w:rPr>
        <w:t>е</w:t>
      </w:r>
      <w:r w:rsidRPr="006901A3">
        <w:rPr>
          <w:sz w:val="22"/>
          <w:szCs w:val="22"/>
        </w:rPr>
        <w:t>нию поставляется в комплекте с адаптером.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 xml:space="preserve">По умолчанию порт выключен. Для его включения надо выбрать пункт меню «СВЯЗЬ С ПК» и набрать пароль «555». 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Кнопками «▲» или «▼» выбрать «ВКЛЮЧЕНО» и кнопкой «ВКЛ» зафиксировать выбор, после чего г</w:t>
      </w:r>
      <w:r w:rsidRPr="006901A3">
        <w:rPr>
          <w:sz w:val="22"/>
          <w:szCs w:val="22"/>
        </w:rPr>
        <w:t>а</w:t>
      </w:r>
      <w:r w:rsidRPr="006901A3">
        <w:rPr>
          <w:sz w:val="22"/>
          <w:szCs w:val="22"/>
        </w:rPr>
        <w:t>зоанализатор возвратится в главное меню.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3</w:t>
      </w:r>
      <w:r w:rsidR="009B55B3">
        <w:rPr>
          <w:sz w:val="22"/>
          <w:szCs w:val="22"/>
        </w:rPr>
        <w:t>)</w:t>
      </w:r>
      <w:r w:rsidRPr="006901A3">
        <w:rPr>
          <w:sz w:val="22"/>
          <w:szCs w:val="22"/>
        </w:rPr>
        <w:t xml:space="preserve"> Для изменения языка надписей необходимо выбрать пункт «ЯЗЫК» и набрать пароль «000».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 xml:space="preserve">Кнопками «▲» или «▼» выбрать «РУССКИЙ» или «ENGLISH» и кнопкой «ВКЛ» зафиксировать выбор, после отобразится </w:t>
      </w:r>
      <w:proofErr w:type="spellStart"/>
      <w:r w:rsidRPr="006901A3">
        <w:rPr>
          <w:sz w:val="22"/>
          <w:szCs w:val="22"/>
        </w:rPr>
        <w:t>русск</w:t>
      </w:r>
      <w:proofErr w:type="gramStart"/>
      <w:r w:rsidRPr="006901A3">
        <w:rPr>
          <w:sz w:val="22"/>
          <w:szCs w:val="22"/>
        </w:rPr>
        <w:t>о</w:t>
      </w:r>
      <w:proofErr w:type="spellEnd"/>
      <w:r w:rsidRPr="006901A3">
        <w:rPr>
          <w:sz w:val="22"/>
          <w:szCs w:val="22"/>
        </w:rPr>
        <w:t>-</w:t>
      </w:r>
      <w:proofErr w:type="gramEnd"/>
      <w:r w:rsidRPr="006901A3">
        <w:rPr>
          <w:sz w:val="22"/>
          <w:szCs w:val="22"/>
        </w:rPr>
        <w:t xml:space="preserve"> или англоязычное главное меню в соответствии со сделанным выбором.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4</w:t>
      </w:r>
      <w:r w:rsidR="009B55B3">
        <w:rPr>
          <w:sz w:val="22"/>
          <w:szCs w:val="22"/>
        </w:rPr>
        <w:t>)</w:t>
      </w:r>
      <w:r w:rsidRPr="006901A3">
        <w:rPr>
          <w:sz w:val="22"/>
          <w:szCs w:val="22"/>
        </w:rPr>
        <w:t xml:space="preserve"> В </w:t>
      </w:r>
      <w:proofErr w:type="gramStart"/>
      <w:r w:rsidRPr="006901A3">
        <w:rPr>
          <w:sz w:val="22"/>
          <w:szCs w:val="22"/>
        </w:rPr>
        <w:t>газоанализаторе</w:t>
      </w:r>
      <w:proofErr w:type="gramEnd"/>
      <w:r w:rsidRPr="006901A3">
        <w:rPr>
          <w:sz w:val="22"/>
          <w:szCs w:val="22"/>
        </w:rPr>
        <w:t xml:space="preserve"> предусмотрена программа «ТЕСТ», позв</w:t>
      </w:r>
      <w:r w:rsidRPr="006901A3">
        <w:rPr>
          <w:sz w:val="22"/>
          <w:szCs w:val="22"/>
        </w:rPr>
        <w:t>о</w:t>
      </w:r>
      <w:r w:rsidRPr="006901A3">
        <w:rPr>
          <w:sz w:val="22"/>
          <w:szCs w:val="22"/>
        </w:rPr>
        <w:t>ляющая проверять исправность сигнализации. Диагностика проводи</w:t>
      </w:r>
      <w:r w:rsidRPr="006901A3">
        <w:rPr>
          <w:sz w:val="22"/>
          <w:szCs w:val="22"/>
        </w:rPr>
        <w:t>т</w:t>
      </w:r>
      <w:r w:rsidRPr="006901A3">
        <w:rPr>
          <w:sz w:val="22"/>
          <w:szCs w:val="22"/>
        </w:rPr>
        <w:t>ся по одному из выбранных газов. Для этого необходимо выбрать пункт меню «ТЕСТ» и набрать пароль «796».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lastRenderedPageBreak/>
        <w:t>На индикаторе появится список измеряемых газов. Кнопками «▲» или «▼» выбрать нужный и кнопкой «ВКЛ» запустить тест.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 xml:space="preserve">На индикаторе </w:t>
      </w:r>
      <w:proofErr w:type="gramStart"/>
      <w:r w:rsidRPr="006901A3">
        <w:rPr>
          <w:sz w:val="22"/>
          <w:szCs w:val="22"/>
        </w:rPr>
        <w:t>отобразится рабочая панель и</w:t>
      </w:r>
      <w:proofErr w:type="gramEnd"/>
      <w:r w:rsidRPr="006901A3">
        <w:rPr>
          <w:sz w:val="22"/>
          <w:szCs w:val="22"/>
        </w:rPr>
        <w:t xml:space="preserve"> будет нарастать (для кислорода - убывать) значение конце</w:t>
      </w:r>
      <w:r w:rsidRPr="006901A3">
        <w:rPr>
          <w:sz w:val="22"/>
          <w:szCs w:val="22"/>
        </w:rPr>
        <w:t>н</w:t>
      </w:r>
      <w:r w:rsidRPr="006901A3">
        <w:rPr>
          <w:sz w:val="22"/>
          <w:szCs w:val="22"/>
        </w:rPr>
        <w:t>трации для выбранного газа с шагом равным минимальной цене единицы наименьшего разряда.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 xml:space="preserve">При этом </w:t>
      </w:r>
      <w:proofErr w:type="spellStart"/>
      <w:r w:rsidRPr="006901A3">
        <w:rPr>
          <w:sz w:val="22"/>
          <w:szCs w:val="22"/>
        </w:rPr>
        <w:t>сработка</w:t>
      </w:r>
      <w:proofErr w:type="spellEnd"/>
      <w:r w:rsidRPr="006901A3">
        <w:rPr>
          <w:sz w:val="22"/>
          <w:szCs w:val="22"/>
        </w:rPr>
        <w:t xml:space="preserve"> звуковой и световой сигнализации будет соо</w:t>
      </w:r>
      <w:r w:rsidRPr="006901A3">
        <w:rPr>
          <w:sz w:val="22"/>
          <w:szCs w:val="22"/>
        </w:rPr>
        <w:t>т</w:t>
      </w:r>
      <w:r w:rsidRPr="006901A3">
        <w:rPr>
          <w:sz w:val="22"/>
          <w:szCs w:val="22"/>
        </w:rPr>
        <w:t>ветствовать произведённым ранее н</w:t>
      </w:r>
      <w:r w:rsidRPr="006901A3">
        <w:rPr>
          <w:sz w:val="22"/>
          <w:szCs w:val="22"/>
        </w:rPr>
        <w:t>а</w:t>
      </w:r>
      <w:r w:rsidRPr="006901A3">
        <w:rPr>
          <w:sz w:val="22"/>
          <w:szCs w:val="22"/>
        </w:rPr>
        <w:t>стройкам порогов.</w:t>
      </w:r>
    </w:p>
    <w:p w:rsidR="006901A3" w:rsidRPr="006901A3" w:rsidRDefault="006901A3" w:rsidP="006901A3">
      <w:pPr>
        <w:pStyle w:val="3"/>
        <w:jc w:val="both"/>
        <w:rPr>
          <w:sz w:val="22"/>
          <w:szCs w:val="22"/>
        </w:rPr>
      </w:pPr>
      <w:r w:rsidRPr="006901A3">
        <w:rPr>
          <w:sz w:val="22"/>
          <w:szCs w:val="22"/>
        </w:rPr>
        <w:t>Выход из теста осуществляется кнопками «ВКЛ» или «ВЫКЛ», как по окончанию диагностики, так и во время её.</w:t>
      </w:r>
    </w:p>
    <w:p w:rsidR="009B55B3" w:rsidRPr="00DC5220" w:rsidRDefault="009B55B3" w:rsidP="009B55B3">
      <w:pPr>
        <w:pStyle w:val="2"/>
        <w:ind w:firstLine="360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2"/>
          <w:szCs w:val="22"/>
        </w:rPr>
        <w:t>4</w:t>
      </w:r>
      <w:r w:rsidRPr="00DC5220">
        <w:rPr>
          <w:rFonts w:ascii="Times New Roman" w:hAnsi="Times New Roman" w:cs="Times New Roman"/>
          <w:i w:val="0"/>
          <w:sz w:val="22"/>
          <w:szCs w:val="22"/>
        </w:rPr>
        <w:t xml:space="preserve"> УКАЗАНИЯ МЕР БЕЗОПАСНОСТИ</w:t>
      </w:r>
    </w:p>
    <w:p w:rsidR="009B55B3" w:rsidRPr="00C80E5D" w:rsidRDefault="001D172C" w:rsidP="009B55B3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9B55B3" w:rsidRPr="00C80E5D">
        <w:rPr>
          <w:sz w:val="22"/>
          <w:szCs w:val="22"/>
        </w:rPr>
        <w:t>.1</w:t>
      </w:r>
      <w:proofErr w:type="gramStart"/>
      <w:r w:rsidR="009B55B3" w:rsidRPr="00C80E5D">
        <w:rPr>
          <w:sz w:val="22"/>
          <w:szCs w:val="22"/>
        </w:rPr>
        <w:t xml:space="preserve"> К</w:t>
      </w:r>
      <w:proofErr w:type="gramEnd"/>
      <w:r w:rsidR="009B55B3" w:rsidRPr="00C80E5D">
        <w:rPr>
          <w:sz w:val="22"/>
          <w:szCs w:val="22"/>
        </w:rPr>
        <w:t xml:space="preserve"> эксплуатации газоанализатора допускаются лица, ознак</w:t>
      </w:r>
      <w:r w:rsidR="009B55B3" w:rsidRPr="00C80E5D">
        <w:rPr>
          <w:sz w:val="22"/>
          <w:szCs w:val="22"/>
        </w:rPr>
        <w:t>о</w:t>
      </w:r>
      <w:r w:rsidR="009B55B3" w:rsidRPr="00C80E5D">
        <w:rPr>
          <w:sz w:val="22"/>
          <w:szCs w:val="22"/>
        </w:rPr>
        <w:t>мившиеся с его эксплуатационными документами и изучившие "Пр</w:t>
      </w:r>
      <w:r w:rsidR="009B55B3" w:rsidRPr="00C80E5D">
        <w:rPr>
          <w:sz w:val="22"/>
          <w:szCs w:val="22"/>
        </w:rPr>
        <w:t>а</w:t>
      </w:r>
      <w:r w:rsidR="009B55B3" w:rsidRPr="00C80E5D">
        <w:rPr>
          <w:sz w:val="22"/>
          <w:szCs w:val="22"/>
        </w:rPr>
        <w:t>вила безопасности в газовом хозяйстве".</w:t>
      </w:r>
    </w:p>
    <w:p w:rsidR="009B55B3" w:rsidRPr="00C80E5D" w:rsidRDefault="001D172C" w:rsidP="009B55B3">
      <w:pPr>
        <w:ind w:firstLine="360"/>
        <w:rPr>
          <w:sz w:val="22"/>
          <w:szCs w:val="22"/>
        </w:rPr>
      </w:pPr>
      <w:r>
        <w:rPr>
          <w:sz w:val="22"/>
          <w:szCs w:val="22"/>
        </w:rPr>
        <w:t>4</w:t>
      </w:r>
      <w:r w:rsidR="009B55B3" w:rsidRPr="00C80E5D">
        <w:rPr>
          <w:sz w:val="22"/>
          <w:szCs w:val="22"/>
        </w:rPr>
        <w:t>.2</w:t>
      </w:r>
      <w:proofErr w:type="gramStart"/>
      <w:r w:rsidR="009B55B3" w:rsidRPr="00C80E5D">
        <w:rPr>
          <w:sz w:val="22"/>
          <w:szCs w:val="22"/>
        </w:rPr>
        <w:t xml:space="preserve"> П</w:t>
      </w:r>
      <w:proofErr w:type="gramEnd"/>
      <w:r w:rsidR="009B55B3" w:rsidRPr="00C80E5D">
        <w:rPr>
          <w:sz w:val="22"/>
          <w:szCs w:val="22"/>
        </w:rPr>
        <w:t>ри эксплуатации прибора запрещается:</w:t>
      </w:r>
    </w:p>
    <w:p w:rsidR="009B55B3" w:rsidRPr="00C80E5D" w:rsidRDefault="009B55B3" w:rsidP="009B55B3">
      <w:pPr>
        <w:ind w:firstLine="360"/>
        <w:rPr>
          <w:sz w:val="22"/>
          <w:szCs w:val="22"/>
        </w:rPr>
      </w:pPr>
      <w:r w:rsidRPr="00C80E5D">
        <w:rPr>
          <w:sz w:val="22"/>
          <w:szCs w:val="22"/>
        </w:rPr>
        <w:t>1) нарушать пломбировку и выворачивать винты;</w:t>
      </w:r>
    </w:p>
    <w:p w:rsidR="009B55B3" w:rsidRPr="00C80E5D" w:rsidRDefault="006D7122" w:rsidP="009B55B3">
      <w:pPr>
        <w:ind w:firstLine="360"/>
        <w:rPr>
          <w:sz w:val="22"/>
          <w:szCs w:val="22"/>
        </w:rPr>
      </w:pPr>
      <w:r>
        <w:rPr>
          <w:sz w:val="22"/>
          <w:szCs w:val="22"/>
        </w:rPr>
        <w:t>2</w:t>
      </w:r>
      <w:r w:rsidR="009B55B3" w:rsidRPr="00C80E5D">
        <w:rPr>
          <w:sz w:val="22"/>
          <w:szCs w:val="22"/>
        </w:rPr>
        <w:t>) эксплуатировать газоанализатор, имеющий механические п</w:t>
      </w:r>
      <w:r w:rsidR="009B55B3" w:rsidRPr="00C80E5D">
        <w:rPr>
          <w:sz w:val="22"/>
          <w:szCs w:val="22"/>
        </w:rPr>
        <w:t>о</w:t>
      </w:r>
      <w:r w:rsidR="009B55B3" w:rsidRPr="00C80E5D">
        <w:rPr>
          <w:sz w:val="22"/>
          <w:szCs w:val="22"/>
        </w:rPr>
        <w:t>вреждения или нарушения пломбировки;</w:t>
      </w:r>
    </w:p>
    <w:p w:rsidR="009B55B3" w:rsidRPr="00C80E5D" w:rsidRDefault="006D7122" w:rsidP="009B55B3">
      <w:pPr>
        <w:ind w:firstLine="360"/>
        <w:rPr>
          <w:sz w:val="22"/>
          <w:szCs w:val="22"/>
        </w:rPr>
      </w:pPr>
      <w:r>
        <w:rPr>
          <w:sz w:val="22"/>
          <w:szCs w:val="22"/>
        </w:rPr>
        <w:t>3</w:t>
      </w:r>
      <w:r w:rsidR="009B55B3" w:rsidRPr="00C80E5D">
        <w:rPr>
          <w:sz w:val="22"/>
          <w:szCs w:val="22"/>
        </w:rPr>
        <w:t>)  производить замену или заряд аккумуляторов во взрывоопа</w:t>
      </w:r>
      <w:r w:rsidR="009B55B3" w:rsidRPr="00C80E5D">
        <w:rPr>
          <w:sz w:val="22"/>
          <w:szCs w:val="22"/>
        </w:rPr>
        <w:t>с</w:t>
      </w:r>
      <w:r w:rsidR="009B55B3" w:rsidRPr="00C80E5D">
        <w:rPr>
          <w:sz w:val="22"/>
          <w:szCs w:val="22"/>
        </w:rPr>
        <w:t>ных зонах;</w:t>
      </w:r>
    </w:p>
    <w:p w:rsidR="009B55B3" w:rsidRPr="009B55B3" w:rsidRDefault="001D172C" w:rsidP="009B55B3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9B55B3">
        <w:rPr>
          <w:sz w:val="22"/>
          <w:szCs w:val="22"/>
        </w:rPr>
        <w:t>.3</w:t>
      </w:r>
      <w:proofErr w:type="gramStart"/>
      <w:r w:rsidR="009B55B3">
        <w:rPr>
          <w:sz w:val="22"/>
          <w:szCs w:val="22"/>
        </w:rPr>
        <w:t xml:space="preserve"> </w:t>
      </w:r>
      <w:r w:rsidR="009B55B3" w:rsidRPr="009B55B3">
        <w:rPr>
          <w:sz w:val="22"/>
          <w:szCs w:val="22"/>
        </w:rPr>
        <w:t>Н</w:t>
      </w:r>
      <w:proofErr w:type="gramEnd"/>
      <w:r w:rsidR="009B55B3" w:rsidRPr="009B55B3">
        <w:rPr>
          <w:sz w:val="22"/>
          <w:szCs w:val="22"/>
        </w:rPr>
        <w:t xml:space="preserve">е допускается попадание прямых солнечных лучей и света мощных ламп на индикатор прибора. </w:t>
      </w:r>
    </w:p>
    <w:p w:rsidR="009B55B3" w:rsidRPr="009B55B3" w:rsidRDefault="001D172C" w:rsidP="009B55B3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9B55B3">
        <w:rPr>
          <w:sz w:val="22"/>
          <w:szCs w:val="22"/>
        </w:rPr>
        <w:t>.4</w:t>
      </w:r>
      <w:proofErr w:type="gramStart"/>
      <w:r w:rsidR="009B55B3">
        <w:rPr>
          <w:sz w:val="22"/>
          <w:szCs w:val="22"/>
        </w:rPr>
        <w:t xml:space="preserve"> </w:t>
      </w:r>
      <w:r w:rsidR="009B55B3" w:rsidRPr="009B55B3">
        <w:rPr>
          <w:sz w:val="22"/>
          <w:szCs w:val="22"/>
        </w:rPr>
        <w:t>П</w:t>
      </w:r>
      <w:proofErr w:type="gramEnd"/>
      <w:r w:rsidR="009B55B3" w:rsidRPr="009B55B3">
        <w:rPr>
          <w:sz w:val="22"/>
          <w:szCs w:val="22"/>
        </w:rPr>
        <w:t>ри эксплуатации следует избегать попадания воды, агресси</w:t>
      </w:r>
      <w:r w:rsidR="009B55B3" w:rsidRPr="009B55B3">
        <w:rPr>
          <w:sz w:val="22"/>
          <w:szCs w:val="22"/>
        </w:rPr>
        <w:t>в</w:t>
      </w:r>
      <w:r w:rsidR="009B55B3" w:rsidRPr="009B55B3">
        <w:rPr>
          <w:sz w:val="22"/>
          <w:szCs w:val="22"/>
        </w:rPr>
        <w:t>ных паров, а также больших концентраций газов (например, от заж</w:t>
      </w:r>
      <w:r w:rsidR="009B55B3" w:rsidRPr="009B55B3">
        <w:rPr>
          <w:sz w:val="22"/>
          <w:szCs w:val="22"/>
        </w:rPr>
        <w:t>и</w:t>
      </w:r>
      <w:r w:rsidR="009B55B3" w:rsidRPr="009B55B3">
        <w:rPr>
          <w:sz w:val="22"/>
          <w:szCs w:val="22"/>
        </w:rPr>
        <w:t xml:space="preserve">галки) в </w:t>
      </w:r>
      <w:proofErr w:type="spellStart"/>
      <w:r w:rsidR="009B55B3" w:rsidRPr="009B55B3">
        <w:rPr>
          <w:sz w:val="22"/>
          <w:szCs w:val="22"/>
        </w:rPr>
        <w:t>газозаборный</w:t>
      </w:r>
      <w:proofErr w:type="spellEnd"/>
      <w:r w:rsidR="009B55B3" w:rsidRPr="009B55B3">
        <w:rPr>
          <w:sz w:val="22"/>
          <w:szCs w:val="22"/>
        </w:rPr>
        <w:t xml:space="preserve"> тракт прибора. </w:t>
      </w:r>
    </w:p>
    <w:p w:rsidR="009B55B3" w:rsidRPr="009B55B3" w:rsidRDefault="001D172C" w:rsidP="009B55B3">
      <w:pPr>
        <w:pStyle w:val="3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9B55B3">
        <w:rPr>
          <w:sz w:val="22"/>
          <w:szCs w:val="22"/>
        </w:rPr>
        <w:t>.5</w:t>
      </w:r>
      <w:proofErr w:type="gramStart"/>
      <w:r w:rsidR="009B55B3">
        <w:rPr>
          <w:sz w:val="22"/>
          <w:szCs w:val="22"/>
        </w:rPr>
        <w:t xml:space="preserve"> </w:t>
      </w:r>
      <w:r w:rsidR="009B55B3" w:rsidRPr="009B55B3">
        <w:rPr>
          <w:sz w:val="22"/>
          <w:szCs w:val="22"/>
        </w:rPr>
        <w:t>С</w:t>
      </w:r>
      <w:proofErr w:type="gramEnd"/>
      <w:r w:rsidR="009B55B3" w:rsidRPr="009B55B3">
        <w:rPr>
          <w:sz w:val="22"/>
          <w:szCs w:val="22"/>
        </w:rPr>
        <w:t>ледует также знать, что применяемый в приборе комплект из трех сенсоров, абсолютно надёжный при работе в нормальных усл</w:t>
      </w:r>
      <w:r w:rsidR="009B55B3" w:rsidRPr="009B55B3">
        <w:rPr>
          <w:sz w:val="22"/>
          <w:szCs w:val="22"/>
        </w:rPr>
        <w:t>о</w:t>
      </w:r>
      <w:r w:rsidR="009B55B3" w:rsidRPr="009B55B3">
        <w:rPr>
          <w:sz w:val="22"/>
          <w:szCs w:val="22"/>
        </w:rPr>
        <w:t xml:space="preserve">виях, </w:t>
      </w:r>
      <w:r w:rsidR="006F3DA6">
        <w:rPr>
          <w:sz w:val="22"/>
          <w:szCs w:val="22"/>
        </w:rPr>
        <w:t>может</w:t>
      </w:r>
      <w:r w:rsidR="009B55B3" w:rsidRPr="009B55B3">
        <w:rPr>
          <w:sz w:val="22"/>
          <w:szCs w:val="22"/>
        </w:rPr>
        <w:t xml:space="preserve"> подвергат</w:t>
      </w:r>
      <w:r w:rsidR="006F3DA6">
        <w:rPr>
          <w:sz w:val="22"/>
          <w:szCs w:val="22"/>
        </w:rPr>
        <w:t>ь</w:t>
      </w:r>
      <w:r w:rsidR="009B55B3" w:rsidRPr="009B55B3">
        <w:rPr>
          <w:sz w:val="22"/>
          <w:szCs w:val="22"/>
        </w:rPr>
        <w:t>ся химическому отравлению.</w:t>
      </w:r>
    </w:p>
    <w:p w:rsidR="009B55B3" w:rsidRPr="009B55B3" w:rsidRDefault="009B55B3" w:rsidP="009B55B3">
      <w:pPr>
        <w:pStyle w:val="3"/>
        <w:jc w:val="both"/>
        <w:rPr>
          <w:sz w:val="22"/>
          <w:szCs w:val="22"/>
        </w:rPr>
      </w:pPr>
      <w:r w:rsidRPr="009B55B3">
        <w:rPr>
          <w:sz w:val="22"/>
          <w:szCs w:val="22"/>
        </w:rPr>
        <w:t>Нельзя хранить, а тем более, включать прибор в помещениях, где производятся лакокрасочные, клеевые или парфюмерные (в пари</w:t>
      </w:r>
      <w:r w:rsidRPr="009B55B3">
        <w:rPr>
          <w:sz w:val="22"/>
          <w:szCs w:val="22"/>
        </w:rPr>
        <w:t>к</w:t>
      </w:r>
      <w:r w:rsidRPr="009B55B3">
        <w:rPr>
          <w:sz w:val="22"/>
          <w:szCs w:val="22"/>
        </w:rPr>
        <w:t>махерских) работы, в гаражах и на стоянках с работающим транспо</w:t>
      </w:r>
      <w:r w:rsidRPr="009B55B3">
        <w:rPr>
          <w:sz w:val="22"/>
          <w:szCs w:val="22"/>
        </w:rPr>
        <w:t>р</w:t>
      </w:r>
      <w:r w:rsidRPr="009B55B3">
        <w:rPr>
          <w:sz w:val="22"/>
          <w:szCs w:val="22"/>
        </w:rPr>
        <w:t>том, а также вблизи от свежеокрашенных предметов.</w:t>
      </w:r>
    </w:p>
    <w:p w:rsidR="009B55B3" w:rsidRPr="009B55B3" w:rsidRDefault="009B55B3" w:rsidP="009B55B3">
      <w:pPr>
        <w:pStyle w:val="3"/>
        <w:jc w:val="both"/>
        <w:rPr>
          <w:sz w:val="22"/>
          <w:szCs w:val="22"/>
        </w:rPr>
      </w:pPr>
      <w:r w:rsidRPr="009B55B3">
        <w:rPr>
          <w:sz w:val="22"/>
          <w:szCs w:val="22"/>
        </w:rPr>
        <w:t>Даже кратковременное воздействие вышеназванных факторов приводит к невосстановимой потере чувс</w:t>
      </w:r>
      <w:r w:rsidRPr="009B55B3">
        <w:rPr>
          <w:sz w:val="22"/>
          <w:szCs w:val="22"/>
        </w:rPr>
        <w:t>т</w:t>
      </w:r>
      <w:r w:rsidRPr="009B55B3">
        <w:rPr>
          <w:sz w:val="22"/>
          <w:szCs w:val="22"/>
        </w:rPr>
        <w:t>вительности сенсоров.</w:t>
      </w:r>
    </w:p>
    <w:p w:rsidR="006D7122" w:rsidRPr="00293FA5" w:rsidRDefault="006D7122" w:rsidP="00D554FA">
      <w:pPr>
        <w:pStyle w:val="3"/>
        <w:rPr>
          <w:b/>
          <w:bCs/>
          <w:sz w:val="22"/>
          <w:szCs w:val="22"/>
        </w:rPr>
      </w:pPr>
    </w:p>
    <w:p w:rsidR="00C75890" w:rsidRPr="00293FA5" w:rsidRDefault="00C75890" w:rsidP="00D554FA">
      <w:pPr>
        <w:pStyle w:val="3"/>
        <w:rPr>
          <w:b/>
          <w:bCs/>
          <w:sz w:val="22"/>
          <w:szCs w:val="22"/>
        </w:rPr>
      </w:pPr>
    </w:p>
    <w:p w:rsidR="00C75890" w:rsidRPr="00293FA5" w:rsidRDefault="00C75890" w:rsidP="00D554FA">
      <w:pPr>
        <w:pStyle w:val="3"/>
        <w:rPr>
          <w:b/>
          <w:bCs/>
          <w:sz w:val="22"/>
          <w:szCs w:val="22"/>
        </w:rPr>
      </w:pPr>
    </w:p>
    <w:p w:rsidR="00D554FA" w:rsidRDefault="001D172C" w:rsidP="00D554FA">
      <w:pPr>
        <w:pStyle w:val="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</w:t>
      </w:r>
      <w:r w:rsidR="00D554FA" w:rsidRPr="00C80E5D">
        <w:rPr>
          <w:b/>
          <w:bCs/>
          <w:sz w:val="22"/>
          <w:szCs w:val="22"/>
        </w:rPr>
        <w:t xml:space="preserve"> ХАРАКТЕРНЫЕ НЕИСПРАВНОСТИ </w:t>
      </w:r>
    </w:p>
    <w:p w:rsidR="00632862" w:rsidRPr="00632862" w:rsidRDefault="00632862" w:rsidP="00632862">
      <w:pPr>
        <w:tabs>
          <w:tab w:val="left" w:pos="36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632862">
        <w:rPr>
          <w:sz w:val="22"/>
          <w:szCs w:val="22"/>
        </w:rPr>
        <w:t>Газоанализаторы являются сложными электронными измерител</w:t>
      </w:r>
      <w:r w:rsidRPr="00632862">
        <w:rPr>
          <w:sz w:val="22"/>
          <w:szCs w:val="22"/>
        </w:rPr>
        <w:t>ь</w:t>
      </w:r>
      <w:r w:rsidRPr="00632862">
        <w:rPr>
          <w:sz w:val="22"/>
          <w:szCs w:val="22"/>
        </w:rPr>
        <w:t>ными приборами, собранными на  базе самых современных электро</w:t>
      </w:r>
      <w:r w:rsidRPr="00632862">
        <w:rPr>
          <w:sz w:val="22"/>
          <w:szCs w:val="22"/>
        </w:rPr>
        <w:t>н</w:t>
      </w:r>
      <w:r w:rsidRPr="00632862">
        <w:rPr>
          <w:sz w:val="22"/>
          <w:szCs w:val="22"/>
        </w:rPr>
        <w:t>ных компонентов. Поэтому техническое обслуживание и ремонт д</w:t>
      </w:r>
      <w:r w:rsidRPr="00632862">
        <w:rPr>
          <w:sz w:val="22"/>
          <w:szCs w:val="22"/>
        </w:rPr>
        <w:t>о</w:t>
      </w:r>
      <w:r w:rsidRPr="00632862">
        <w:rPr>
          <w:sz w:val="22"/>
          <w:szCs w:val="22"/>
        </w:rPr>
        <w:t>пускается производить только в специализированных сервисных це</w:t>
      </w:r>
      <w:r w:rsidRPr="00632862">
        <w:rPr>
          <w:sz w:val="22"/>
          <w:szCs w:val="22"/>
        </w:rPr>
        <w:t>н</w:t>
      </w:r>
      <w:r w:rsidRPr="00632862">
        <w:rPr>
          <w:sz w:val="22"/>
          <w:szCs w:val="22"/>
        </w:rPr>
        <w:t>трах, имеющих свидетельство-сертификат от пре</w:t>
      </w:r>
      <w:r w:rsidRPr="00632862">
        <w:rPr>
          <w:sz w:val="22"/>
          <w:szCs w:val="22"/>
        </w:rPr>
        <w:t>д</w:t>
      </w:r>
      <w:r w:rsidRPr="00632862">
        <w:rPr>
          <w:sz w:val="22"/>
          <w:szCs w:val="22"/>
        </w:rPr>
        <w:t xml:space="preserve">приятия-изготовителя НП ОДО «ФАРМЭК». </w:t>
      </w:r>
    </w:p>
    <w:p w:rsidR="00D554FA" w:rsidRDefault="00D554FA" w:rsidP="00D554FA">
      <w:pPr>
        <w:pStyle w:val="3"/>
        <w:rPr>
          <w:sz w:val="22"/>
          <w:szCs w:val="22"/>
        </w:rPr>
      </w:pPr>
      <w:r w:rsidRPr="00C80E5D">
        <w:rPr>
          <w:sz w:val="22"/>
          <w:szCs w:val="22"/>
        </w:rPr>
        <w:t xml:space="preserve">Перечень характерных неисправностей газоанализатора приведен в таблице </w:t>
      </w:r>
      <w:r w:rsidR="001D172C">
        <w:rPr>
          <w:sz w:val="22"/>
          <w:szCs w:val="22"/>
        </w:rPr>
        <w:t>5</w:t>
      </w:r>
      <w:r>
        <w:rPr>
          <w:sz w:val="22"/>
          <w:szCs w:val="22"/>
        </w:rPr>
        <w:t>.1</w:t>
      </w:r>
      <w:r w:rsidRPr="00C80E5D">
        <w:rPr>
          <w:sz w:val="22"/>
          <w:szCs w:val="22"/>
        </w:rPr>
        <w:t>.</w:t>
      </w:r>
    </w:p>
    <w:p w:rsidR="00D554FA" w:rsidRPr="00244433" w:rsidRDefault="00D554FA" w:rsidP="00D554FA">
      <w:pPr>
        <w:pStyle w:val="3"/>
        <w:rPr>
          <w:sz w:val="22"/>
          <w:szCs w:val="22"/>
        </w:rPr>
      </w:pPr>
      <w:r>
        <w:rPr>
          <w:sz w:val="22"/>
          <w:szCs w:val="22"/>
        </w:rPr>
        <w:t>Т</w:t>
      </w:r>
      <w:r w:rsidRPr="00C80E5D">
        <w:rPr>
          <w:sz w:val="22"/>
          <w:szCs w:val="22"/>
        </w:rPr>
        <w:t>аблиц</w:t>
      </w:r>
      <w:r>
        <w:rPr>
          <w:sz w:val="22"/>
          <w:szCs w:val="22"/>
        </w:rPr>
        <w:t>а</w:t>
      </w:r>
      <w:r w:rsidRPr="00C80E5D">
        <w:rPr>
          <w:sz w:val="22"/>
          <w:szCs w:val="22"/>
        </w:rPr>
        <w:t xml:space="preserve"> </w:t>
      </w:r>
      <w:r w:rsidR="001D172C">
        <w:rPr>
          <w:sz w:val="22"/>
          <w:szCs w:val="22"/>
        </w:rPr>
        <w:t>5</w:t>
      </w:r>
      <w:r w:rsidRPr="00C80E5D">
        <w:rPr>
          <w:sz w:val="22"/>
          <w:szCs w:val="22"/>
        </w:rPr>
        <w:t>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8"/>
        <w:gridCol w:w="1800"/>
      </w:tblGrid>
      <w:tr w:rsidR="00D554FA" w:rsidRPr="00C80E5D" w:rsidTr="0060627F">
        <w:tc>
          <w:tcPr>
            <w:tcW w:w="4788" w:type="dxa"/>
          </w:tcPr>
          <w:p w:rsidR="00D554FA" w:rsidRPr="00C80E5D" w:rsidRDefault="00D554FA" w:rsidP="0060627F">
            <w:pPr>
              <w:jc w:val="center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Характерные неисправности</w:t>
            </w:r>
          </w:p>
        </w:tc>
        <w:tc>
          <w:tcPr>
            <w:tcW w:w="1800" w:type="dxa"/>
          </w:tcPr>
          <w:p w:rsidR="00D554FA" w:rsidRPr="00C80E5D" w:rsidRDefault="00AA4C29" w:rsidP="0060627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D554FA" w:rsidRPr="00C80E5D">
              <w:rPr>
                <w:sz w:val="22"/>
                <w:szCs w:val="22"/>
              </w:rPr>
              <w:t>странени</w:t>
            </w:r>
            <w:r>
              <w:rPr>
                <w:sz w:val="22"/>
                <w:szCs w:val="22"/>
              </w:rPr>
              <w:t>е</w:t>
            </w:r>
            <w:r w:rsidR="00D554FA" w:rsidRPr="00C80E5D">
              <w:rPr>
                <w:sz w:val="22"/>
                <w:szCs w:val="22"/>
              </w:rPr>
              <w:t xml:space="preserve"> н</w:t>
            </w:r>
            <w:r w:rsidR="00D554FA" w:rsidRPr="00C80E5D">
              <w:rPr>
                <w:sz w:val="22"/>
                <w:szCs w:val="22"/>
              </w:rPr>
              <w:t>е</w:t>
            </w:r>
            <w:r w:rsidR="00D554FA" w:rsidRPr="00C80E5D">
              <w:rPr>
                <w:sz w:val="22"/>
                <w:szCs w:val="22"/>
              </w:rPr>
              <w:t>исправностей</w:t>
            </w:r>
          </w:p>
        </w:tc>
      </w:tr>
      <w:tr w:rsidR="00D554FA" w:rsidRPr="00C80E5D" w:rsidTr="0060627F">
        <w:trPr>
          <w:cantSplit/>
          <w:trHeight w:val="460"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На индикаторе отображается      </w:t>
            </w:r>
          </w:p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надпись “НЕ </w:t>
            </w:r>
            <w:proofErr w:type="gramStart"/>
            <w:r w:rsidRPr="00C80E5D">
              <w:rPr>
                <w:sz w:val="22"/>
                <w:szCs w:val="22"/>
              </w:rPr>
              <w:t>ВЫБРАН</w:t>
            </w:r>
            <w:proofErr w:type="gramEnd"/>
            <w:r w:rsidRPr="00C80E5D">
              <w:rPr>
                <w:sz w:val="22"/>
                <w:szCs w:val="22"/>
              </w:rPr>
              <w:t>”</w:t>
            </w:r>
          </w:p>
        </w:tc>
        <w:tc>
          <w:tcPr>
            <w:tcW w:w="1800" w:type="dxa"/>
            <w:vMerge w:val="restart"/>
          </w:tcPr>
          <w:p w:rsidR="00D554FA" w:rsidRPr="00C80E5D" w:rsidRDefault="00D554FA" w:rsidP="0060627F">
            <w:pPr>
              <w:jc w:val="center"/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Ремонт в сп</w:t>
            </w:r>
            <w:r w:rsidRPr="00C80E5D">
              <w:rPr>
                <w:sz w:val="22"/>
                <w:szCs w:val="22"/>
              </w:rPr>
              <w:t>е</w:t>
            </w:r>
            <w:r w:rsidRPr="00C80E5D">
              <w:rPr>
                <w:sz w:val="22"/>
                <w:szCs w:val="22"/>
              </w:rPr>
              <w:t>циализирова</w:t>
            </w:r>
            <w:r w:rsidRPr="00C80E5D">
              <w:rPr>
                <w:sz w:val="22"/>
                <w:szCs w:val="22"/>
              </w:rPr>
              <w:t>н</w:t>
            </w:r>
            <w:r w:rsidRPr="00C80E5D">
              <w:rPr>
                <w:sz w:val="22"/>
                <w:szCs w:val="22"/>
              </w:rPr>
              <w:t>ной организации</w:t>
            </w:r>
          </w:p>
        </w:tc>
      </w:tr>
      <w:tr w:rsidR="00D554FA" w:rsidRPr="00C80E5D" w:rsidTr="0060627F">
        <w:trPr>
          <w:cantSplit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На индикаторе отображается      </w:t>
            </w:r>
          </w:p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 xml:space="preserve">надпись “НЕТ НАСТР” </w:t>
            </w:r>
          </w:p>
        </w:tc>
        <w:tc>
          <w:tcPr>
            <w:tcW w:w="1800" w:type="dxa"/>
            <w:vMerge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</w:p>
        </w:tc>
      </w:tr>
      <w:tr w:rsidR="00D554FA" w:rsidRPr="00C80E5D" w:rsidTr="0060627F">
        <w:trPr>
          <w:cantSplit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На индикаторе отображается надпись “ОБРЫВ”</w:t>
            </w:r>
          </w:p>
        </w:tc>
        <w:tc>
          <w:tcPr>
            <w:tcW w:w="1800" w:type="dxa"/>
            <w:vMerge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</w:p>
        </w:tc>
      </w:tr>
      <w:tr w:rsidR="00D554FA" w:rsidRPr="00C80E5D" w:rsidTr="0060627F">
        <w:trPr>
          <w:cantSplit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На индикаторе отображается надпись “ОШИБКА”</w:t>
            </w:r>
          </w:p>
        </w:tc>
        <w:tc>
          <w:tcPr>
            <w:tcW w:w="1800" w:type="dxa"/>
            <w:vMerge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</w:p>
        </w:tc>
      </w:tr>
      <w:tr w:rsidR="00D554FA" w:rsidRPr="00C80E5D" w:rsidTr="0060627F">
        <w:trPr>
          <w:cantSplit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Погрешность газоанализатора выходит за уст</w:t>
            </w:r>
            <w:r w:rsidRPr="00C80E5D">
              <w:rPr>
                <w:sz w:val="22"/>
                <w:szCs w:val="22"/>
              </w:rPr>
              <w:t>а</w:t>
            </w:r>
            <w:r w:rsidRPr="00C80E5D">
              <w:rPr>
                <w:sz w:val="22"/>
                <w:szCs w:val="22"/>
              </w:rPr>
              <w:t>новленные пределы</w:t>
            </w:r>
          </w:p>
        </w:tc>
        <w:tc>
          <w:tcPr>
            <w:tcW w:w="1800" w:type="dxa"/>
            <w:vMerge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</w:p>
        </w:tc>
      </w:tr>
      <w:tr w:rsidR="00D554FA" w:rsidRPr="00C80E5D" w:rsidTr="0060627F">
        <w:trPr>
          <w:cantSplit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Отсутствие светового или звукового сигнала при проверке срабатывания сигнализации</w:t>
            </w:r>
          </w:p>
        </w:tc>
        <w:tc>
          <w:tcPr>
            <w:tcW w:w="1800" w:type="dxa"/>
            <w:vMerge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</w:p>
        </w:tc>
      </w:tr>
      <w:tr w:rsidR="00D554FA" w:rsidRPr="00C80E5D" w:rsidTr="0060627F">
        <w:trPr>
          <w:cantSplit/>
        </w:trPr>
        <w:tc>
          <w:tcPr>
            <w:tcW w:w="4788" w:type="dxa"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  <w:r w:rsidRPr="00C80E5D">
              <w:rPr>
                <w:sz w:val="22"/>
                <w:szCs w:val="22"/>
              </w:rPr>
              <w:t>Отсутствует характерный звук работы микрон</w:t>
            </w:r>
            <w:r w:rsidRPr="00C80E5D">
              <w:rPr>
                <w:sz w:val="22"/>
                <w:szCs w:val="22"/>
              </w:rPr>
              <w:t>а</w:t>
            </w:r>
            <w:r w:rsidRPr="00C80E5D">
              <w:rPr>
                <w:sz w:val="22"/>
                <w:szCs w:val="22"/>
              </w:rPr>
              <w:t>соса</w:t>
            </w:r>
          </w:p>
        </w:tc>
        <w:tc>
          <w:tcPr>
            <w:tcW w:w="1800" w:type="dxa"/>
            <w:vMerge/>
          </w:tcPr>
          <w:p w:rsidR="00D554FA" w:rsidRPr="00C80E5D" w:rsidRDefault="00D554FA" w:rsidP="0060627F">
            <w:pPr>
              <w:rPr>
                <w:sz w:val="22"/>
                <w:szCs w:val="22"/>
              </w:rPr>
            </w:pPr>
          </w:p>
        </w:tc>
      </w:tr>
    </w:tbl>
    <w:p w:rsidR="001D172C" w:rsidRDefault="001D172C" w:rsidP="001D172C">
      <w:pPr>
        <w:rPr>
          <w:b/>
          <w:sz w:val="22"/>
          <w:szCs w:val="22"/>
        </w:rPr>
      </w:pPr>
    </w:p>
    <w:p w:rsidR="001D172C" w:rsidRPr="00453D15" w:rsidRDefault="001D172C" w:rsidP="001D172C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6 </w:t>
      </w:r>
      <w:r w:rsidRPr="00453D15">
        <w:rPr>
          <w:b/>
          <w:sz w:val="22"/>
          <w:szCs w:val="22"/>
        </w:rPr>
        <w:t>С</w:t>
      </w:r>
      <w:r>
        <w:rPr>
          <w:b/>
          <w:sz w:val="22"/>
          <w:szCs w:val="22"/>
        </w:rPr>
        <w:t>ООБЩЕНИЯ ВЫДАВАЕМЫЕ ГАЗОАНАЛИЗАТОРОМ</w:t>
      </w:r>
    </w:p>
    <w:p w:rsidR="001D172C" w:rsidRPr="00453D15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6.1</w:t>
      </w:r>
      <w:proofErr w:type="gramStart"/>
      <w:r>
        <w:rPr>
          <w:sz w:val="22"/>
          <w:szCs w:val="22"/>
        </w:rPr>
        <w:t xml:space="preserve"> </w:t>
      </w:r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разряде аккумуляторной батареи: отображается надпись “РАЗРЯЖЕННАЯ БАТАРЕЯ”  и включается прерывистый кратковр</w:t>
      </w:r>
      <w:r w:rsidRPr="00453D15">
        <w:rPr>
          <w:sz w:val="22"/>
          <w:szCs w:val="22"/>
        </w:rPr>
        <w:t>е</w:t>
      </w:r>
      <w:r w:rsidRPr="00453D15">
        <w:rPr>
          <w:sz w:val="22"/>
          <w:szCs w:val="22"/>
        </w:rPr>
        <w:t>менный звуковой сигнал.</w:t>
      </w:r>
    </w:p>
    <w:p w:rsidR="001D172C" w:rsidRPr="00453D15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6.2 </w:t>
      </w:r>
      <w:r w:rsidRPr="00453D15">
        <w:rPr>
          <w:sz w:val="22"/>
          <w:szCs w:val="22"/>
        </w:rPr>
        <w:t>При заряде аккумуляторной батареи: отображаются надписи “ЗАРЯД”, “НАЧАЛО</w:t>
      </w:r>
      <w:proofErr w:type="gramStart"/>
      <w:r w:rsidRPr="00453D15">
        <w:rPr>
          <w:sz w:val="22"/>
          <w:szCs w:val="22"/>
        </w:rPr>
        <w:t>:”</w:t>
      </w:r>
      <w:proofErr w:type="gramEnd"/>
      <w:r w:rsidRPr="00453D15">
        <w:rPr>
          <w:sz w:val="22"/>
          <w:szCs w:val="22"/>
        </w:rPr>
        <w:t xml:space="preserve"> с указанием вр</w:t>
      </w:r>
      <w:r w:rsidRPr="00453D15">
        <w:rPr>
          <w:sz w:val="22"/>
          <w:szCs w:val="22"/>
        </w:rPr>
        <w:t>е</w:t>
      </w:r>
      <w:r w:rsidRPr="00453D15">
        <w:rPr>
          <w:sz w:val="22"/>
          <w:szCs w:val="22"/>
        </w:rPr>
        <w:t>мени начала заряда и текущее время, при прерывании заряда – надпись “ПРЕРВАН”, при окончании заряда – “ОКОНЧЕН”.</w:t>
      </w:r>
    </w:p>
    <w:p w:rsidR="001D172C" w:rsidRPr="00453D15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6.3</w:t>
      </w:r>
      <w:proofErr w:type="gramStart"/>
      <w:r>
        <w:rPr>
          <w:sz w:val="22"/>
          <w:szCs w:val="22"/>
        </w:rPr>
        <w:t xml:space="preserve"> </w:t>
      </w:r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выходе температуры за границы рабочего диапазона: от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бражается надпись “Т”.</w:t>
      </w:r>
    </w:p>
    <w:p w:rsidR="001D172C" w:rsidRPr="00453D15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6.4</w:t>
      </w:r>
      <w:proofErr w:type="gramStart"/>
      <w:r>
        <w:rPr>
          <w:sz w:val="22"/>
          <w:szCs w:val="22"/>
        </w:rPr>
        <w:t xml:space="preserve"> </w:t>
      </w:r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выходе энергопотребления микронасоса за границы раб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чего диапазона: отображается надпись “Н”.</w:t>
      </w:r>
    </w:p>
    <w:p w:rsidR="001D172C" w:rsidRPr="00453D15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6.5</w:t>
      </w:r>
      <w:proofErr w:type="gramStart"/>
      <w:r>
        <w:rPr>
          <w:sz w:val="22"/>
          <w:szCs w:val="22"/>
        </w:rPr>
        <w:t xml:space="preserve"> </w:t>
      </w:r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считывании данных накопления: отображается надпись “ПЕРЕДАЧА ДАННЫХ”.</w:t>
      </w:r>
    </w:p>
    <w:p w:rsidR="001D172C" w:rsidRPr="00453D15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 xml:space="preserve">      </w:t>
      </w:r>
      <w:r>
        <w:rPr>
          <w:sz w:val="22"/>
          <w:szCs w:val="22"/>
        </w:rPr>
        <w:t>6</w:t>
      </w:r>
      <w:r w:rsidRPr="00453D15">
        <w:rPr>
          <w:sz w:val="22"/>
          <w:szCs w:val="22"/>
        </w:rPr>
        <w:t>.6</w:t>
      </w:r>
      <w:proofErr w:type="gramStart"/>
      <w:r w:rsidRPr="00453D15">
        <w:rPr>
          <w:sz w:val="22"/>
          <w:szCs w:val="22"/>
        </w:rPr>
        <w:t xml:space="preserve"> Д</w:t>
      </w:r>
      <w:proofErr w:type="gramEnd"/>
      <w:r w:rsidRPr="00453D15">
        <w:rPr>
          <w:sz w:val="22"/>
          <w:szCs w:val="22"/>
        </w:rPr>
        <w:t>ля метана и пропана.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6.6.1</w:t>
      </w:r>
      <w:proofErr w:type="gramStart"/>
      <w:r w:rsidRPr="00453D15">
        <w:rPr>
          <w:sz w:val="22"/>
          <w:szCs w:val="22"/>
        </w:rPr>
        <w:t>Е</w:t>
      </w:r>
      <w:proofErr w:type="gramEnd"/>
      <w:r w:rsidRPr="00453D15">
        <w:rPr>
          <w:sz w:val="22"/>
          <w:szCs w:val="22"/>
        </w:rPr>
        <w:t>сли не произведён выбор измеряемого газа: отображаются формула газа в виде “</w:t>
      </w:r>
      <w:r w:rsidRPr="00453D15">
        <w:rPr>
          <w:sz w:val="22"/>
          <w:szCs w:val="22"/>
          <w:lang w:val="en-US"/>
        </w:rPr>
        <w:t>C</w:t>
      </w:r>
      <w:r w:rsidRPr="00453D15">
        <w:rPr>
          <w:sz w:val="22"/>
          <w:szCs w:val="22"/>
          <w:vertAlign w:val="subscript"/>
          <w:lang w:val="en-US"/>
        </w:rPr>
        <w:t>X</w:t>
      </w:r>
      <w:r w:rsidRPr="00453D15">
        <w:rPr>
          <w:sz w:val="22"/>
          <w:szCs w:val="22"/>
          <w:lang w:val="en-US"/>
        </w:rPr>
        <w:t>H</w:t>
      </w:r>
      <w:r w:rsidRPr="00453D15">
        <w:rPr>
          <w:sz w:val="22"/>
          <w:szCs w:val="22"/>
          <w:vertAlign w:val="subscript"/>
          <w:lang w:val="en-US"/>
        </w:rPr>
        <w:t>Y</w:t>
      </w:r>
      <w:r w:rsidRPr="00453D15">
        <w:rPr>
          <w:sz w:val="22"/>
          <w:szCs w:val="22"/>
        </w:rPr>
        <w:t>”, надпись “НЕ ВЫБРАН” и включается прерывистый кратковременный звуковой и световой сигнал.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6.6.2</w:t>
      </w:r>
      <w:proofErr w:type="gramStart"/>
      <w:r>
        <w:rPr>
          <w:sz w:val="22"/>
          <w:szCs w:val="22"/>
        </w:rPr>
        <w:t xml:space="preserve"> </w:t>
      </w:r>
      <w:r w:rsidRPr="00453D15">
        <w:rPr>
          <w:sz w:val="22"/>
          <w:szCs w:val="22"/>
        </w:rPr>
        <w:t>Е</w:t>
      </w:r>
      <w:proofErr w:type="gramEnd"/>
      <w:r w:rsidRPr="00453D15">
        <w:rPr>
          <w:sz w:val="22"/>
          <w:szCs w:val="22"/>
        </w:rPr>
        <w:t>сли не произведена настройка по измеряемому газу: от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бражается надпись “НЕТ НАСТР” и включается прерывистый кратк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временный звуковой и световой сигнал.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6.6.3</w:t>
      </w:r>
      <w:proofErr w:type="gramStart"/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обрыве сенсора: отображается надпись “ОБРЫВ” и включается прерывистый кратковременный звуковой и световой си</w:t>
      </w:r>
      <w:r w:rsidRPr="00453D15">
        <w:rPr>
          <w:sz w:val="22"/>
          <w:szCs w:val="22"/>
        </w:rPr>
        <w:t>г</w:t>
      </w:r>
      <w:r w:rsidRPr="00453D15">
        <w:rPr>
          <w:sz w:val="22"/>
          <w:szCs w:val="22"/>
        </w:rPr>
        <w:t>нал.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6.6.4</w:t>
      </w:r>
      <w:proofErr w:type="gramStart"/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расчете нереальной концентрации (неверная настройка): отображается надпись “ОШИБКА” и включается прерывистый кра</w:t>
      </w:r>
      <w:r w:rsidRPr="00453D15">
        <w:rPr>
          <w:sz w:val="22"/>
          <w:szCs w:val="22"/>
        </w:rPr>
        <w:t>т</w:t>
      </w:r>
      <w:r w:rsidRPr="00453D15">
        <w:rPr>
          <w:sz w:val="22"/>
          <w:szCs w:val="22"/>
        </w:rPr>
        <w:t>ковременный звуковой и световой сигнал.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6.6.5</w:t>
      </w:r>
      <w:proofErr w:type="gramStart"/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настройке с использованием инфракрасного порта: от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бражается надпись “НАСТР.”, а при н</w:t>
      </w:r>
      <w:r w:rsidRPr="00453D15">
        <w:rPr>
          <w:sz w:val="22"/>
          <w:szCs w:val="22"/>
        </w:rPr>
        <w:t>е</w:t>
      </w:r>
      <w:r w:rsidRPr="00453D15">
        <w:rPr>
          <w:sz w:val="22"/>
          <w:szCs w:val="22"/>
        </w:rPr>
        <w:t>корректном выходе из режима настройки (с выключенным сенсором) – “ОБРЫВ” и включается пр</w:t>
      </w:r>
      <w:r w:rsidRPr="00453D15">
        <w:rPr>
          <w:sz w:val="22"/>
          <w:szCs w:val="22"/>
        </w:rPr>
        <w:t>е</w:t>
      </w:r>
      <w:r w:rsidRPr="00453D15">
        <w:rPr>
          <w:sz w:val="22"/>
          <w:szCs w:val="22"/>
        </w:rPr>
        <w:t>рывистый кратковременный звуковой и световой сигнал.</w:t>
      </w:r>
    </w:p>
    <w:p w:rsidR="001D172C" w:rsidRPr="00D554FA" w:rsidRDefault="001D172C" w:rsidP="001D172C">
      <w:pPr>
        <w:tabs>
          <w:tab w:val="left" w:pos="540"/>
        </w:tabs>
        <w:jc w:val="both"/>
        <w:rPr>
          <w:sz w:val="22"/>
          <w:szCs w:val="22"/>
        </w:rPr>
      </w:pPr>
      <w:r w:rsidRPr="00D554FA">
        <w:rPr>
          <w:sz w:val="22"/>
          <w:szCs w:val="22"/>
        </w:rPr>
        <w:t xml:space="preserve">      </w:t>
      </w:r>
      <w:r>
        <w:rPr>
          <w:sz w:val="22"/>
          <w:szCs w:val="22"/>
        </w:rPr>
        <w:t>6</w:t>
      </w:r>
      <w:r w:rsidRPr="00D554FA">
        <w:rPr>
          <w:sz w:val="22"/>
          <w:szCs w:val="22"/>
        </w:rPr>
        <w:t>.7</w:t>
      </w:r>
      <w:proofErr w:type="gramStart"/>
      <w:r w:rsidRPr="00D554FA">
        <w:rPr>
          <w:sz w:val="22"/>
          <w:szCs w:val="22"/>
        </w:rPr>
        <w:t xml:space="preserve"> Д</w:t>
      </w:r>
      <w:proofErr w:type="gramEnd"/>
      <w:r w:rsidRPr="00D554FA">
        <w:rPr>
          <w:sz w:val="22"/>
          <w:szCs w:val="22"/>
        </w:rPr>
        <w:t xml:space="preserve">ля кислорода и окиси углерода </w:t>
      </w:r>
      <w:r w:rsidRPr="00D554FA">
        <w:rPr>
          <w:sz w:val="22"/>
          <w:szCs w:val="22"/>
          <w:lang w:val="en-US"/>
        </w:rPr>
        <w:t>CO</w:t>
      </w:r>
      <w:r w:rsidRPr="00D554FA">
        <w:rPr>
          <w:sz w:val="22"/>
          <w:szCs w:val="22"/>
        </w:rPr>
        <w:t>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6.7.1</w:t>
      </w:r>
      <w:proofErr w:type="gramStart"/>
      <w:r w:rsidRPr="00453D15">
        <w:rPr>
          <w:sz w:val="22"/>
          <w:szCs w:val="22"/>
        </w:rPr>
        <w:t>Е</w:t>
      </w:r>
      <w:proofErr w:type="gramEnd"/>
      <w:r w:rsidRPr="00453D15">
        <w:rPr>
          <w:sz w:val="22"/>
          <w:szCs w:val="22"/>
        </w:rPr>
        <w:t>сли не произведена настройка по измеряемому газу: от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бражается надпись “НЕТ НАСТР” и включается прерывистый кратк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временный звуковой и световой сигнал.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</w:rPr>
      </w:pPr>
      <w:r w:rsidRPr="00453D15">
        <w:rPr>
          <w:sz w:val="22"/>
          <w:szCs w:val="22"/>
        </w:rPr>
        <w:tab/>
      </w:r>
      <w:r>
        <w:rPr>
          <w:sz w:val="22"/>
          <w:szCs w:val="22"/>
        </w:rPr>
        <w:t>6.7.2</w:t>
      </w:r>
      <w:proofErr w:type="gramStart"/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настройке с использованием инфракрасного порта: от</w:t>
      </w:r>
      <w:r w:rsidRPr="00453D15">
        <w:rPr>
          <w:sz w:val="22"/>
          <w:szCs w:val="22"/>
        </w:rPr>
        <w:t>о</w:t>
      </w:r>
      <w:r w:rsidRPr="00453D15">
        <w:rPr>
          <w:sz w:val="22"/>
          <w:szCs w:val="22"/>
        </w:rPr>
        <w:t>бражается надпись “НАСТР.”.</w:t>
      </w:r>
    </w:p>
    <w:p w:rsidR="001D172C" w:rsidRPr="00453D15" w:rsidRDefault="001D172C" w:rsidP="001D172C">
      <w:pPr>
        <w:tabs>
          <w:tab w:val="left" w:pos="360"/>
        </w:tabs>
        <w:jc w:val="both"/>
        <w:rPr>
          <w:sz w:val="22"/>
          <w:szCs w:val="22"/>
          <w:u w:val="single"/>
        </w:rPr>
      </w:pPr>
      <w:r w:rsidRPr="00453D15">
        <w:rPr>
          <w:sz w:val="22"/>
          <w:szCs w:val="22"/>
        </w:rPr>
        <w:lastRenderedPageBreak/>
        <w:tab/>
      </w:r>
      <w:r>
        <w:rPr>
          <w:sz w:val="22"/>
          <w:szCs w:val="22"/>
        </w:rPr>
        <w:t>6.7.3</w:t>
      </w:r>
      <w:proofErr w:type="gramStart"/>
      <w:r w:rsidRPr="00453D15">
        <w:rPr>
          <w:sz w:val="22"/>
          <w:szCs w:val="22"/>
        </w:rPr>
        <w:t>П</w:t>
      </w:r>
      <w:proofErr w:type="gramEnd"/>
      <w:r w:rsidRPr="00453D15">
        <w:rPr>
          <w:sz w:val="22"/>
          <w:szCs w:val="22"/>
        </w:rPr>
        <w:t>ри расчете нереальной концентрации (неверная настройка): отображается надпись “ОШИБКА” и включается прерывистый кра</w:t>
      </w:r>
      <w:r w:rsidRPr="00453D15">
        <w:rPr>
          <w:sz w:val="22"/>
          <w:szCs w:val="22"/>
        </w:rPr>
        <w:t>т</w:t>
      </w:r>
      <w:r w:rsidRPr="00453D15">
        <w:rPr>
          <w:sz w:val="22"/>
          <w:szCs w:val="22"/>
        </w:rPr>
        <w:t>ковременный звуковой и световой сигнал.</w:t>
      </w:r>
    </w:p>
    <w:p w:rsidR="00D554FA" w:rsidRDefault="00D554FA" w:rsidP="00D554FA">
      <w:pPr>
        <w:tabs>
          <w:tab w:val="left" w:pos="540"/>
        </w:tabs>
        <w:jc w:val="both"/>
      </w:pPr>
    </w:p>
    <w:sectPr w:rsidR="00D554FA" w:rsidSect="00E26AB7">
      <w:footerReference w:type="even" r:id="rId13"/>
      <w:footerReference w:type="default" r:id="rId14"/>
      <w:pgSz w:w="8392" w:h="11907" w:code="11"/>
      <w:pgMar w:top="851" w:right="851" w:bottom="567" w:left="851" w:header="709" w:footer="31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DDD" w:rsidRDefault="00B27DDD">
      <w:r>
        <w:separator/>
      </w:r>
    </w:p>
  </w:endnote>
  <w:endnote w:type="continuationSeparator" w:id="0">
    <w:p w:rsidR="00B27DDD" w:rsidRDefault="00B27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2C" w:rsidRDefault="00967DD6" w:rsidP="0001603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D172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D172C" w:rsidRDefault="001D172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72C" w:rsidRDefault="00967DD6" w:rsidP="0001603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D172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26AB7">
      <w:rPr>
        <w:rStyle w:val="a5"/>
        <w:noProof/>
      </w:rPr>
      <w:t>13</w:t>
    </w:r>
    <w:r>
      <w:rPr>
        <w:rStyle w:val="a5"/>
      </w:rPr>
      <w:fldChar w:fldCharType="end"/>
    </w:r>
  </w:p>
  <w:p w:rsidR="001D172C" w:rsidRDefault="001D172C" w:rsidP="0024739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DDD" w:rsidRDefault="00B27DDD">
      <w:r>
        <w:separator/>
      </w:r>
    </w:p>
  </w:footnote>
  <w:footnote w:type="continuationSeparator" w:id="0">
    <w:p w:rsidR="00B27DDD" w:rsidRDefault="00B27D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7D2E"/>
    <w:multiLevelType w:val="hybridMultilevel"/>
    <w:tmpl w:val="3738D7A0"/>
    <w:lvl w:ilvl="0" w:tplc="1FE848B8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oNotTrackMoves/>
  <w:defaultTabStop w:val="708"/>
  <w:autoHyphenation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1329"/>
    <w:rsid w:val="00012931"/>
    <w:rsid w:val="0001603C"/>
    <w:rsid w:val="0007049D"/>
    <w:rsid w:val="000749DB"/>
    <w:rsid w:val="000A06E0"/>
    <w:rsid w:val="000D2AF7"/>
    <w:rsid w:val="000E204A"/>
    <w:rsid w:val="00127790"/>
    <w:rsid w:val="00163385"/>
    <w:rsid w:val="00183048"/>
    <w:rsid w:val="00186CC4"/>
    <w:rsid w:val="001A59EE"/>
    <w:rsid w:val="001D172C"/>
    <w:rsid w:val="001D3104"/>
    <w:rsid w:val="00212E4C"/>
    <w:rsid w:val="002155A1"/>
    <w:rsid w:val="00221261"/>
    <w:rsid w:val="00247394"/>
    <w:rsid w:val="002527A9"/>
    <w:rsid w:val="002740F6"/>
    <w:rsid w:val="002759B5"/>
    <w:rsid w:val="00293FA5"/>
    <w:rsid w:val="00294530"/>
    <w:rsid w:val="002A304E"/>
    <w:rsid w:val="002A703B"/>
    <w:rsid w:val="002B74AB"/>
    <w:rsid w:val="002F0B4C"/>
    <w:rsid w:val="002F4463"/>
    <w:rsid w:val="003265F9"/>
    <w:rsid w:val="00351CD0"/>
    <w:rsid w:val="003544FA"/>
    <w:rsid w:val="00373521"/>
    <w:rsid w:val="003822F0"/>
    <w:rsid w:val="003A3BFF"/>
    <w:rsid w:val="003C1ABC"/>
    <w:rsid w:val="003F0B75"/>
    <w:rsid w:val="00412511"/>
    <w:rsid w:val="00453D15"/>
    <w:rsid w:val="00461329"/>
    <w:rsid w:val="00477AD6"/>
    <w:rsid w:val="004B6F55"/>
    <w:rsid w:val="004D7A85"/>
    <w:rsid w:val="004E72FB"/>
    <w:rsid w:val="00522F3B"/>
    <w:rsid w:val="0055500B"/>
    <w:rsid w:val="00584684"/>
    <w:rsid w:val="005A2C12"/>
    <w:rsid w:val="005B0185"/>
    <w:rsid w:val="005D4B7F"/>
    <w:rsid w:val="0060627F"/>
    <w:rsid w:val="0062069F"/>
    <w:rsid w:val="00620734"/>
    <w:rsid w:val="00622640"/>
    <w:rsid w:val="00623B5C"/>
    <w:rsid w:val="00632862"/>
    <w:rsid w:val="00642EDC"/>
    <w:rsid w:val="00660EBD"/>
    <w:rsid w:val="00684C48"/>
    <w:rsid w:val="006901A3"/>
    <w:rsid w:val="006C63E1"/>
    <w:rsid w:val="006D7122"/>
    <w:rsid w:val="006E717C"/>
    <w:rsid w:val="006F3DA6"/>
    <w:rsid w:val="00726D89"/>
    <w:rsid w:val="0073232A"/>
    <w:rsid w:val="007351AF"/>
    <w:rsid w:val="007352D9"/>
    <w:rsid w:val="00744492"/>
    <w:rsid w:val="007612DA"/>
    <w:rsid w:val="00774D1D"/>
    <w:rsid w:val="00783438"/>
    <w:rsid w:val="00797FE4"/>
    <w:rsid w:val="007A1116"/>
    <w:rsid w:val="007A2B97"/>
    <w:rsid w:val="00824366"/>
    <w:rsid w:val="008656F5"/>
    <w:rsid w:val="008A388F"/>
    <w:rsid w:val="008D66CB"/>
    <w:rsid w:val="0090218B"/>
    <w:rsid w:val="00967DD6"/>
    <w:rsid w:val="009807EE"/>
    <w:rsid w:val="009B55B3"/>
    <w:rsid w:val="00A42C35"/>
    <w:rsid w:val="00A50B76"/>
    <w:rsid w:val="00A62EFB"/>
    <w:rsid w:val="00AA215A"/>
    <w:rsid w:val="00AA4C29"/>
    <w:rsid w:val="00AF36FB"/>
    <w:rsid w:val="00B10DA5"/>
    <w:rsid w:val="00B25F5F"/>
    <w:rsid w:val="00B264D5"/>
    <w:rsid w:val="00B27DDD"/>
    <w:rsid w:val="00B5438F"/>
    <w:rsid w:val="00B67727"/>
    <w:rsid w:val="00B927CB"/>
    <w:rsid w:val="00B93B8D"/>
    <w:rsid w:val="00BA18B1"/>
    <w:rsid w:val="00BD16F1"/>
    <w:rsid w:val="00C11824"/>
    <w:rsid w:val="00C221C5"/>
    <w:rsid w:val="00C31347"/>
    <w:rsid w:val="00C75890"/>
    <w:rsid w:val="00C913BA"/>
    <w:rsid w:val="00CD6F4D"/>
    <w:rsid w:val="00D4436C"/>
    <w:rsid w:val="00D554FA"/>
    <w:rsid w:val="00D94673"/>
    <w:rsid w:val="00DD184E"/>
    <w:rsid w:val="00E03F12"/>
    <w:rsid w:val="00E26AB7"/>
    <w:rsid w:val="00E72D64"/>
    <w:rsid w:val="00E76244"/>
    <w:rsid w:val="00EA7548"/>
    <w:rsid w:val="00EB2DE8"/>
    <w:rsid w:val="00EC264D"/>
    <w:rsid w:val="00F16294"/>
    <w:rsid w:val="00F71F3D"/>
    <w:rsid w:val="00FC1B5E"/>
    <w:rsid w:val="00FC58EA"/>
    <w:rsid w:val="00FE0170"/>
    <w:rsid w:val="00FE24DC"/>
    <w:rsid w:val="00FF1C21"/>
    <w:rsid w:val="00FF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304E"/>
    <w:rPr>
      <w:sz w:val="24"/>
      <w:szCs w:val="24"/>
    </w:rPr>
  </w:style>
  <w:style w:type="paragraph" w:styleId="1">
    <w:name w:val="heading 1"/>
    <w:basedOn w:val="a"/>
    <w:next w:val="a"/>
    <w:qFormat/>
    <w:rsid w:val="002F4463"/>
    <w:pPr>
      <w:keepNext/>
      <w:ind w:firstLine="708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D554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E204A"/>
    <w:pPr>
      <w:ind w:left="720" w:hanging="12"/>
    </w:pPr>
  </w:style>
  <w:style w:type="paragraph" w:styleId="20">
    <w:name w:val="Body Text Indent 2"/>
    <w:basedOn w:val="a"/>
    <w:rsid w:val="000E204A"/>
    <w:pPr>
      <w:ind w:firstLine="708"/>
    </w:pPr>
  </w:style>
  <w:style w:type="paragraph" w:styleId="3">
    <w:name w:val="Body Text Indent 3"/>
    <w:basedOn w:val="a"/>
    <w:rsid w:val="000E204A"/>
    <w:pPr>
      <w:ind w:firstLine="360"/>
    </w:pPr>
  </w:style>
  <w:style w:type="paragraph" w:styleId="30">
    <w:name w:val="Body Text 3"/>
    <w:basedOn w:val="a"/>
    <w:rsid w:val="002F4463"/>
    <w:pPr>
      <w:spacing w:after="120"/>
    </w:pPr>
    <w:rPr>
      <w:sz w:val="16"/>
      <w:szCs w:val="16"/>
    </w:rPr>
  </w:style>
  <w:style w:type="paragraph" w:styleId="a4">
    <w:name w:val="footer"/>
    <w:basedOn w:val="a"/>
    <w:rsid w:val="0073232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3232A"/>
  </w:style>
  <w:style w:type="paragraph" w:styleId="a6">
    <w:name w:val="header"/>
    <w:basedOn w:val="a"/>
    <w:rsid w:val="00247394"/>
    <w:pPr>
      <w:tabs>
        <w:tab w:val="center" w:pos="4677"/>
        <w:tab w:val="right" w:pos="9355"/>
      </w:tabs>
    </w:pPr>
  </w:style>
  <w:style w:type="paragraph" w:customStyle="1" w:styleId="default">
    <w:name w:val="default"/>
    <w:basedOn w:val="a"/>
    <w:rsid w:val="003C1ABC"/>
    <w:pPr>
      <w:spacing w:before="100" w:beforeAutospacing="1" w:after="100" w:afterAutospacing="1"/>
    </w:pPr>
  </w:style>
  <w:style w:type="table" w:styleId="a7">
    <w:name w:val="Table Grid"/>
    <w:basedOn w:val="a1"/>
    <w:rsid w:val="00620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2493</Words>
  <Characters>16969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</vt:lpstr>
    </vt:vector>
  </TitlesOfParts>
  <Company>OEM-Company</Company>
  <LinksUpToDate>false</LinksUpToDate>
  <CharactersWithSpaces>19424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</dc:creator>
  <cp:lastModifiedBy>user</cp:lastModifiedBy>
  <cp:revision>5</cp:revision>
  <cp:lastPrinted>2013-03-15T06:59:00Z</cp:lastPrinted>
  <dcterms:created xsi:type="dcterms:W3CDTF">2013-03-15T06:53:00Z</dcterms:created>
  <dcterms:modified xsi:type="dcterms:W3CDTF">2013-03-15T07:09:00Z</dcterms:modified>
</cp:coreProperties>
</file>